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spacing w:line="23" w:lineRule="atLeast"/>
        <w:ind w:firstLine="2891" w:firstLineChars="900"/>
        <w:rPr>
          <w:sz w:val="32"/>
          <w:szCs w:val="32"/>
        </w:rPr>
      </w:pPr>
      <w:r>
        <w:rPr>
          <w:color w:val="333333"/>
          <w:sz w:val="32"/>
          <w:szCs w:val="32"/>
        </w:rPr>
        <w:t>门店装修合同</w:t>
      </w:r>
    </w:p>
    <w:p>
      <w:pPr>
        <w:keepNext w:val="0"/>
        <w:keepLines w:val="0"/>
        <w:widowControl/>
        <w:suppressLineNumbers w:val="0"/>
        <w:pBdr>
          <w:top w:val="none" w:color="auto" w:sz="0" w:space="0"/>
          <w:left w:val="none" w:color="auto" w:sz="0" w:space="0"/>
          <w:bottom w:val="none" w:color="auto" w:sz="0" w:space="0"/>
        </w:pBdr>
        <w:spacing w:line="360" w:lineRule="auto"/>
        <w:jc w:val="left"/>
        <w:rPr>
          <w:rFonts w:hint="eastAsia" w:ascii="楷体" w:hAnsi="楷体" w:eastAsia="楷体" w:cs="楷体"/>
          <w:color w:val="333333"/>
          <w:sz w:val="18"/>
          <w:szCs w:val="18"/>
        </w:rPr>
      </w:pPr>
      <w:r>
        <w:rPr>
          <w:rFonts w:hint="eastAsia" w:ascii="楷体" w:hAnsi="楷体" w:eastAsia="楷体" w:cs="楷体"/>
          <w:kern w:val="0"/>
          <w:sz w:val="18"/>
          <w:szCs w:val="18"/>
          <w:bdr w:val="none" w:color="auto" w:sz="0" w:space="0"/>
          <w:lang w:val="en-US" w:eastAsia="zh-CN" w:bidi="ar"/>
        </w:rPr>
        <w:fldChar w:fldCharType="begin"/>
      </w:r>
      <w:r>
        <w:rPr>
          <w:rFonts w:hint="eastAsia" w:ascii="楷体" w:hAnsi="楷体" w:eastAsia="楷体" w:cs="楷体"/>
          <w:kern w:val="0"/>
          <w:sz w:val="18"/>
          <w:szCs w:val="18"/>
          <w:bdr w:val="none" w:color="auto" w:sz="0" w:space="0"/>
          <w:lang w:val="en-US" w:eastAsia="zh-CN" w:bidi="ar"/>
        </w:rPr>
        <w:instrText xml:space="preserve"> HYPERLINK "http://www.chinalawedu.com/web/208/ca1501053564.shtml" \o "分享到微信" </w:instrText>
      </w:r>
      <w:r>
        <w:rPr>
          <w:rFonts w:hint="eastAsia" w:ascii="楷体" w:hAnsi="楷体" w:eastAsia="楷体" w:cs="楷体"/>
          <w:kern w:val="0"/>
          <w:sz w:val="18"/>
          <w:szCs w:val="18"/>
          <w:bdr w:val="none" w:color="auto" w:sz="0" w:space="0"/>
          <w:lang w:val="en-US" w:eastAsia="zh-CN" w:bidi="ar"/>
        </w:rPr>
        <w:fldChar w:fldCharType="separate"/>
      </w:r>
      <w:r>
        <w:rPr>
          <w:rFonts w:hint="eastAsia" w:ascii="楷体" w:hAnsi="楷体" w:eastAsia="楷体" w:cs="楷体"/>
          <w:kern w:val="0"/>
          <w:sz w:val="18"/>
          <w:szCs w:val="18"/>
          <w:bdr w:val="none" w:color="auto" w:sz="0" w:space="0"/>
          <w:lang w:val="en-US" w:eastAsia="zh-CN" w:bidi="ar"/>
        </w:rPr>
        <w:fldChar w:fldCharType="end"/>
      </w:r>
      <w:r>
        <w:rPr>
          <w:rFonts w:hint="eastAsia" w:ascii="楷体" w:hAnsi="楷体" w:eastAsia="楷体" w:cs="楷体"/>
          <w:kern w:val="0"/>
          <w:sz w:val="18"/>
          <w:szCs w:val="18"/>
          <w:bdr w:val="none" w:color="auto" w:sz="0" w:space="0"/>
          <w:lang w:val="en-US" w:eastAsia="zh-CN" w:bidi="ar"/>
        </w:rPr>
        <w:fldChar w:fldCharType="begin"/>
      </w:r>
      <w:r>
        <w:rPr>
          <w:rFonts w:hint="eastAsia" w:ascii="楷体" w:hAnsi="楷体" w:eastAsia="楷体" w:cs="楷体"/>
          <w:kern w:val="0"/>
          <w:sz w:val="18"/>
          <w:szCs w:val="18"/>
          <w:bdr w:val="none" w:color="auto" w:sz="0" w:space="0"/>
          <w:lang w:val="en-US" w:eastAsia="zh-CN" w:bidi="ar"/>
        </w:rPr>
        <w:instrText xml:space="preserve"> HYPERLINK "http://www.chinalawedu.com/web/208/ca1501053564.shtml" \o "分享到QQ空间" </w:instrText>
      </w:r>
      <w:r>
        <w:rPr>
          <w:rFonts w:hint="eastAsia" w:ascii="楷体" w:hAnsi="楷体" w:eastAsia="楷体" w:cs="楷体"/>
          <w:kern w:val="0"/>
          <w:sz w:val="18"/>
          <w:szCs w:val="18"/>
          <w:bdr w:val="none" w:color="auto" w:sz="0" w:space="0"/>
          <w:lang w:val="en-US" w:eastAsia="zh-CN" w:bidi="ar"/>
        </w:rPr>
        <w:fldChar w:fldCharType="separate"/>
      </w:r>
      <w:r>
        <w:rPr>
          <w:rFonts w:hint="eastAsia" w:ascii="楷体" w:hAnsi="楷体" w:eastAsia="楷体" w:cs="楷体"/>
          <w:kern w:val="0"/>
          <w:sz w:val="18"/>
          <w:szCs w:val="18"/>
          <w:bdr w:val="none" w:color="auto" w:sz="0" w:space="0"/>
          <w:lang w:val="en-US" w:eastAsia="zh-CN" w:bidi="ar"/>
        </w:rPr>
        <w:fldChar w:fldCharType="end"/>
      </w:r>
      <w:r>
        <w:rPr>
          <w:rFonts w:hint="eastAsia" w:ascii="楷体" w:hAnsi="楷体" w:eastAsia="楷体" w:cs="楷体"/>
          <w:kern w:val="0"/>
          <w:sz w:val="18"/>
          <w:szCs w:val="18"/>
          <w:bdr w:val="none" w:color="auto" w:sz="0" w:space="0"/>
          <w:lang w:val="en-US" w:eastAsia="zh-CN" w:bidi="ar"/>
        </w:rPr>
        <w:fldChar w:fldCharType="begin"/>
      </w:r>
      <w:r>
        <w:rPr>
          <w:rFonts w:hint="eastAsia" w:ascii="楷体" w:hAnsi="楷体" w:eastAsia="楷体" w:cs="楷体"/>
          <w:kern w:val="0"/>
          <w:sz w:val="18"/>
          <w:szCs w:val="18"/>
          <w:bdr w:val="none" w:color="auto" w:sz="0" w:space="0"/>
          <w:lang w:val="en-US" w:eastAsia="zh-CN" w:bidi="ar"/>
        </w:rPr>
        <w:instrText xml:space="preserve"> HYPERLINK "http://www.chinalawedu.com/web/208/ca1501053564.shtml" \o "分享到新浪微博" </w:instrText>
      </w:r>
      <w:r>
        <w:rPr>
          <w:rFonts w:hint="eastAsia" w:ascii="楷体" w:hAnsi="楷体" w:eastAsia="楷体" w:cs="楷体"/>
          <w:kern w:val="0"/>
          <w:sz w:val="18"/>
          <w:szCs w:val="18"/>
          <w:bdr w:val="none" w:color="auto" w:sz="0" w:space="0"/>
          <w:lang w:val="en-US" w:eastAsia="zh-CN" w:bidi="ar"/>
        </w:rPr>
        <w:fldChar w:fldCharType="separate"/>
      </w:r>
      <w:r>
        <w:rPr>
          <w:rFonts w:hint="eastAsia" w:ascii="楷体" w:hAnsi="楷体" w:eastAsia="楷体" w:cs="楷体"/>
          <w:kern w:val="0"/>
          <w:sz w:val="18"/>
          <w:szCs w:val="18"/>
          <w:bdr w:val="none" w:color="auto" w:sz="0" w:space="0"/>
          <w:lang w:val="en-US" w:eastAsia="zh-CN" w:bidi="ar"/>
        </w:rPr>
        <w:fldChar w:fldCharType="end"/>
      </w:r>
      <w:r>
        <w:rPr>
          <w:rFonts w:hint="eastAsia" w:ascii="楷体" w:hAnsi="楷体" w:eastAsia="楷体" w:cs="楷体"/>
          <w:kern w:val="0"/>
          <w:sz w:val="18"/>
          <w:szCs w:val="18"/>
          <w:bdr w:val="none" w:color="auto" w:sz="0" w:space="0"/>
          <w:lang w:val="en-US" w:eastAsia="zh-CN" w:bidi="ar"/>
        </w:rPr>
        <w:fldChar w:fldCharType="begin"/>
      </w:r>
      <w:r>
        <w:rPr>
          <w:rFonts w:hint="eastAsia" w:ascii="楷体" w:hAnsi="楷体" w:eastAsia="楷体" w:cs="楷体"/>
          <w:kern w:val="0"/>
          <w:sz w:val="18"/>
          <w:szCs w:val="18"/>
          <w:bdr w:val="none" w:color="auto" w:sz="0" w:space="0"/>
          <w:lang w:val="en-US" w:eastAsia="zh-CN" w:bidi="ar"/>
        </w:rPr>
        <w:instrText xml:space="preserve"> HYPERLINK "http://www.chinalawedu.com/web/208/ca1501053564.shtml" \o "分享到腾讯微博" </w:instrText>
      </w:r>
      <w:r>
        <w:rPr>
          <w:rFonts w:hint="eastAsia" w:ascii="楷体" w:hAnsi="楷体" w:eastAsia="楷体" w:cs="楷体"/>
          <w:kern w:val="0"/>
          <w:sz w:val="18"/>
          <w:szCs w:val="18"/>
          <w:bdr w:val="none" w:color="auto" w:sz="0" w:space="0"/>
          <w:lang w:val="en-US" w:eastAsia="zh-CN" w:bidi="ar"/>
        </w:rPr>
        <w:fldChar w:fldCharType="separate"/>
      </w:r>
      <w:r>
        <w:rPr>
          <w:rFonts w:hint="eastAsia" w:ascii="楷体" w:hAnsi="楷体" w:eastAsia="楷体" w:cs="楷体"/>
          <w:kern w:val="0"/>
          <w:sz w:val="18"/>
          <w:szCs w:val="18"/>
          <w:bdr w:val="none" w:color="auto" w:sz="0" w:space="0"/>
          <w:lang w:val="en-US" w:eastAsia="zh-CN" w:bidi="ar"/>
        </w:rPr>
        <w:fldChar w:fldCharType="end"/>
      </w:r>
    </w:p>
    <w:p>
      <w:pPr>
        <w:pStyle w:val="3"/>
        <w:keepNext w:val="0"/>
        <w:keepLines w:val="0"/>
        <w:widowControl/>
        <w:suppressLineNumbers w:val="0"/>
        <w:spacing w:line="360" w:lineRule="auto"/>
        <w:rPr>
          <w:rFonts w:hint="eastAsia" w:ascii="楷体" w:hAnsi="楷体" w:eastAsia="楷体" w:cs="楷体"/>
          <w:sz w:val="24"/>
          <w:szCs w:val="24"/>
        </w:rPr>
      </w:pPr>
      <w:r>
        <w:rPr>
          <w:rFonts w:hint="eastAsia" w:ascii="楷体" w:hAnsi="楷体" w:eastAsia="楷体" w:cs="楷体"/>
          <w:color w:val="333333"/>
          <w:sz w:val="18"/>
          <w:szCs w:val="18"/>
        </w:rPr>
        <w:t>　</w:t>
      </w:r>
      <w:r>
        <w:rPr>
          <w:rFonts w:hint="eastAsia" w:ascii="楷体" w:hAnsi="楷体" w:eastAsia="楷体" w:cs="楷体"/>
          <w:color w:val="333333"/>
          <w:sz w:val="24"/>
          <w:szCs w:val="24"/>
        </w:rPr>
        <w:t>　</w:t>
      </w:r>
      <w:r>
        <w:rPr>
          <w:rFonts w:hint="eastAsia" w:ascii="楷体" w:hAnsi="楷体" w:eastAsia="楷体" w:cs="楷体"/>
          <w:color w:val="333333"/>
          <w:sz w:val="24"/>
          <w:szCs w:val="24"/>
          <w:lang w:val="en-US" w:eastAsia="zh-CN"/>
        </w:rPr>
        <w:t xml:space="preserve"> </w:t>
      </w:r>
      <w:r>
        <w:rPr>
          <w:rFonts w:hint="eastAsia" w:ascii="楷体" w:hAnsi="楷体" w:eastAsia="楷体" w:cs="楷体"/>
          <w:color w:val="333333"/>
          <w:sz w:val="24"/>
          <w:szCs w:val="24"/>
        </w:rPr>
        <w:t>发包方：</w:t>
      </w:r>
    </w:p>
    <w:p>
      <w:pPr>
        <w:pStyle w:val="3"/>
        <w:keepNext w:val="0"/>
        <w:keepLines w:val="0"/>
        <w:widowControl/>
        <w:suppressLineNumbers w:val="0"/>
        <w:spacing w:line="360" w:lineRule="auto"/>
        <w:rPr>
          <w:rFonts w:hint="eastAsia" w:ascii="楷体" w:hAnsi="楷体" w:eastAsia="楷体" w:cs="楷体"/>
          <w:sz w:val="24"/>
          <w:szCs w:val="24"/>
        </w:rPr>
      </w:pPr>
      <w:r>
        <w:rPr>
          <w:rFonts w:hint="eastAsia" w:ascii="楷体" w:hAnsi="楷体" w:eastAsia="楷体" w:cs="楷体"/>
          <w:color w:val="333333"/>
          <w:sz w:val="24"/>
          <w:szCs w:val="24"/>
        </w:rPr>
        <w:t>　　身份证号码：</w:t>
      </w:r>
    </w:p>
    <w:p>
      <w:pPr>
        <w:pStyle w:val="3"/>
        <w:keepNext w:val="0"/>
        <w:keepLines w:val="0"/>
        <w:widowControl/>
        <w:suppressLineNumbers w:val="0"/>
        <w:spacing w:line="360" w:lineRule="auto"/>
        <w:rPr>
          <w:rFonts w:hint="eastAsia" w:ascii="楷体" w:hAnsi="楷体" w:eastAsia="楷体" w:cs="楷体"/>
          <w:sz w:val="24"/>
          <w:szCs w:val="24"/>
        </w:rPr>
      </w:pPr>
      <w:r>
        <w:rPr>
          <w:rFonts w:hint="eastAsia" w:ascii="楷体" w:hAnsi="楷体" w:eastAsia="楷体" w:cs="楷体"/>
          <w:color w:val="333333"/>
          <w:sz w:val="24"/>
          <w:szCs w:val="24"/>
        </w:rPr>
        <w:t>　　（以下简称甲方）</w:t>
      </w:r>
    </w:p>
    <w:p>
      <w:pPr>
        <w:pStyle w:val="3"/>
        <w:keepNext w:val="0"/>
        <w:keepLines w:val="0"/>
        <w:widowControl/>
        <w:suppressLineNumbers w:val="0"/>
        <w:spacing w:line="360" w:lineRule="auto"/>
        <w:rPr>
          <w:rFonts w:hint="eastAsia" w:ascii="楷体" w:hAnsi="楷体" w:eastAsia="楷体" w:cs="楷体"/>
          <w:sz w:val="24"/>
          <w:szCs w:val="24"/>
        </w:rPr>
      </w:pPr>
      <w:r>
        <w:rPr>
          <w:rFonts w:hint="eastAsia" w:ascii="楷体" w:hAnsi="楷体" w:eastAsia="楷体" w:cs="楷体"/>
          <w:color w:val="333333"/>
          <w:sz w:val="24"/>
          <w:szCs w:val="24"/>
        </w:rPr>
        <w:t>　　承包方：</w:t>
      </w:r>
    </w:p>
    <w:p>
      <w:pPr>
        <w:pStyle w:val="3"/>
        <w:keepNext w:val="0"/>
        <w:keepLines w:val="0"/>
        <w:widowControl/>
        <w:suppressLineNumbers w:val="0"/>
        <w:spacing w:line="360" w:lineRule="auto"/>
        <w:rPr>
          <w:rFonts w:hint="eastAsia" w:ascii="楷体" w:hAnsi="楷体" w:eastAsia="楷体" w:cs="楷体"/>
          <w:sz w:val="24"/>
          <w:szCs w:val="24"/>
        </w:rPr>
      </w:pPr>
      <w:r>
        <w:rPr>
          <w:rFonts w:hint="eastAsia" w:ascii="楷体" w:hAnsi="楷体" w:eastAsia="楷体" w:cs="楷体"/>
          <w:color w:val="333333"/>
          <w:sz w:val="24"/>
          <w:szCs w:val="24"/>
        </w:rPr>
        <w:t>　　承包方负责人：</w:t>
      </w:r>
    </w:p>
    <w:p>
      <w:pPr>
        <w:pStyle w:val="3"/>
        <w:keepNext w:val="0"/>
        <w:keepLines w:val="0"/>
        <w:widowControl/>
        <w:suppressLineNumbers w:val="0"/>
        <w:spacing w:line="360" w:lineRule="auto"/>
        <w:rPr>
          <w:rFonts w:hint="eastAsia" w:ascii="楷体" w:hAnsi="楷体" w:eastAsia="楷体" w:cs="楷体"/>
          <w:sz w:val="24"/>
          <w:szCs w:val="24"/>
        </w:rPr>
      </w:pPr>
      <w:r>
        <w:rPr>
          <w:rFonts w:hint="eastAsia" w:ascii="楷体" w:hAnsi="楷体" w:eastAsia="楷体" w:cs="楷体"/>
          <w:color w:val="333333"/>
          <w:sz w:val="24"/>
          <w:szCs w:val="24"/>
        </w:rPr>
        <w:t>　　身份证号码：</w:t>
      </w:r>
    </w:p>
    <w:p>
      <w:pPr>
        <w:pStyle w:val="3"/>
        <w:keepNext w:val="0"/>
        <w:keepLines w:val="0"/>
        <w:widowControl/>
        <w:suppressLineNumbers w:val="0"/>
        <w:spacing w:line="360" w:lineRule="auto"/>
        <w:rPr>
          <w:rFonts w:hint="eastAsia" w:ascii="楷体" w:hAnsi="楷体" w:eastAsia="楷体" w:cs="楷体"/>
          <w:sz w:val="24"/>
          <w:szCs w:val="24"/>
        </w:rPr>
      </w:pPr>
      <w:r>
        <w:rPr>
          <w:rFonts w:hint="eastAsia" w:ascii="楷体" w:hAnsi="楷体" w:eastAsia="楷体" w:cs="楷体"/>
          <w:color w:val="333333"/>
          <w:sz w:val="24"/>
          <w:szCs w:val="24"/>
        </w:rPr>
        <w:t>　　（以下简称乙方）</w:t>
      </w:r>
    </w:p>
    <w:p>
      <w:pPr>
        <w:pStyle w:val="3"/>
        <w:keepNext w:val="0"/>
        <w:keepLines w:val="0"/>
        <w:widowControl/>
        <w:suppressLineNumbers w:val="0"/>
        <w:spacing w:line="360" w:lineRule="auto"/>
        <w:rPr>
          <w:rFonts w:hint="eastAsia" w:ascii="楷体" w:hAnsi="楷体" w:eastAsia="楷体" w:cs="楷体"/>
          <w:sz w:val="24"/>
          <w:szCs w:val="24"/>
        </w:rPr>
      </w:pPr>
      <w:r>
        <w:rPr>
          <w:rFonts w:hint="eastAsia" w:ascii="楷体" w:hAnsi="楷体" w:eastAsia="楷体" w:cs="楷体"/>
          <w:color w:val="333333"/>
          <w:sz w:val="24"/>
          <w:szCs w:val="24"/>
        </w:rPr>
        <w:t>　　一、合同内容：</w:t>
      </w:r>
    </w:p>
    <w:p>
      <w:pPr>
        <w:pStyle w:val="3"/>
        <w:keepNext w:val="0"/>
        <w:keepLines w:val="0"/>
        <w:widowControl/>
        <w:suppressLineNumbers w:val="0"/>
        <w:spacing w:line="360" w:lineRule="auto"/>
        <w:rPr>
          <w:rFonts w:hint="eastAsia" w:ascii="楷体" w:hAnsi="楷体" w:eastAsia="楷体" w:cs="楷体"/>
          <w:sz w:val="24"/>
          <w:szCs w:val="24"/>
        </w:rPr>
      </w:pPr>
      <w:r>
        <w:rPr>
          <w:rFonts w:hint="eastAsia" w:ascii="楷体" w:hAnsi="楷体" w:eastAsia="楷体" w:cs="楷体"/>
          <w:color w:val="333333"/>
          <w:sz w:val="24"/>
          <w:szCs w:val="24"/>
        </w:rPr>
        <w:t>　　甲方委托乙方对甲方属下需装修的店内装饰进行施工。</w:t>
      </w:r>
    </w:p>
    <w:p>
      <w:pPr>
        <w:pStyle w:val="3"/>
        <w:keepNext w:val="0"/>
        <w:keepLines w:val="0"/>
        <w:widowControl/>
        <w:suppressLineNumbers w:val="0"/>
        <w:spacing w:line="360" w:lineRule="auto"/>
        <w:rPr>
          <w:rFonts w:hint="eastAsia" w:ascii="楷体" w:hAnsi="楷体" w:eastAsia="楷体" w:cs="楷体"/>
          <w:sz w:val="24"/>
          <w:szCs w:val="24"/>
        </w:rPr>
      </w:pPr>
      <w:r>
        <w:rPr>
          <w:rFonts w:hint="eastAsia" w:ascii="楷体" w:hAnsi="楷体" w:eastAsia="楷体" w:cs="楷体"/>
          <w:color w:val="333333"/>
          <w:sz w:val="24"/>
          <w:szCs w:val="24"/>
        </w:rPr>
        <w:t>　　二、乙方按甲方书面确认的装饰</w:t>
      </w:r>
      <w:r>
        <w:rPr>
          <w:rFonts w:hint="eastAsia" w:ascii="楷体" w:hAnsi="楷体" w:eastAsia="楷体" w:cs="楷体"/>
          <w:color w:val="333333"/>
          <w:sz w:val="24"/>
          <w:szCs w:val="24"/>
          <w:lang w:eastAsia="zh-CN"/>
        </w:rPr>
        <w:t>设计</w:t>
      </w:r>
      <w:r>
        <w:rPr>
          <w:rFonts w:hint="eastAsia" w:ascii="楷体" w:hAnsi="楷体" w:eastAsia="楷体" w:cs="楷体"/>
          <w:color w:val="333333"/>
          <w:sz w:val="24"/>
          <w:szCs w:val="24"/>
        </w:rPr>
        <w:t>方案进行施工（设计方案包括平面图、水电图、施工布置图、附件施工要求及施工工艺流程表等）</w:t>
      </w:r>
    </w:p>
    <w:p>
      <w:pPr>
        <w:pStyle w:val="3"/>
        <w:keepNext w:val="0"/>
        <w:keepLines w:val="0"/>
        <w:widowControl/>
        <w:suppressLineNumbers w:val="0"/>
        <w:spacing w:line="360" w:lineRule="auto"/>
        <w:rPr>
          <w:rFonts w:hint="eastAsia" w:ascii="楷体" w:hAnsi="楷体" w:eastAsia="楷体" w:cs="楷体"/>
          <w:sz w:val="24"/>
          <w:szCs w:val="24"/>
        </w:rPr>
      </w:pPr>
      <w:r>
        <w:rPr>
          <w:rFonts w:hint="eastAsia" w:ascii="楷体" w:hAnsi="楷体" w:eastAsia="楷体" w:cs="楷体"/>
          <w:color w:val="333333"/>
          <w:sz w:val="24"/>
          <w:szCs w:val="24"/>
        </w:rPr>
        <w:t>　　三、甲方的权利和义务</w:t>
      </w:r>
    </w:p>
    <w:p>
      <w:pPr>
        <w:pStyle w:val="3"/>
        <w:keepNext w:val="0"/>
        <w:keepLines w:val="0"/>
        <w:widowControl/>
        <w:suppressLineNumbers w:val="0"/>
        <w:spacing w:line="360" w:lineRule="auto"/>
        <w:rPr>
          <w:rFonts w:hint="eastAsia" w:ascii="楷体" w:hAnsi="楷体" w:eastAsia="楷体" w:cs="楷体"/>
          <w:sz w:val="24"/>
          <w:szCs w:val="24"/>
        </w:rPr>
      </w:pPr>
      <w:r>
        <w:rPr>
          <w:rFonts w:hint="eastAsia" w:ascii="楷体" w:hAnsi="楷体" w:eastAsia="楷体" w:cs="楷体"/>
          <w:color w:val="333333"/>
          <w:sz w:val="24"/>
          <w:szCs w:val="24"/>
        </w:rPr>
        <w:t>　　（一）甲方的权利</w:t>
      </w:r>
    </w:p>
    <w:p>
      <w:pPr>
        <w:pStyle w:val="3"/>
        <w:keepNext w:val="0"/>
        <w:keepLines w:val="0"/>
        <w:widowControl/>
        <w:suppressLineNumbers w:val="0"/>
        <w:spacing w:line="360" w:lineRule="auto"/>
        <w:rPr>
          <w:rFonts w:hint="eastAsia" w:ascii="楷体" w:hAnsi="楷体" w:eastAsia="楷体" w:cs="楷体"/>
          <w:sz w:val="24"/>
          <w:szCs w:val="24"/>
        </w:rPr>
      </w:pPr>
      <w:r>
        <w:rPr>
          <w:rFonts w:hint="eastAsia" w:ascii="楷体" w:hAnsi="楷体" w:eastAsia="楷体" w:cs="楷体"/>
          <w:color w:val="333333"/>
          <w:sz w:val="24"/>
          <w:szCs w:val="24"/>
        </w:rPr>
        <w:t>　　1.甲方有权对不符合甲方设计意图的地方要求返工的权利；</w:t>
      </w:r>
    </w:p>
    <w:p>
      <w:pPr>
        <w:pStyle w:val="3"/>
        <w:keepNext w:val="0"/>
        <w:keepLines w:val="0"/>
        <w:widowControl/>
        <w:suppressLineNumbers w:val="0"/>
        <w:spacing w:line="360" w:lineRule="auto"/>
        <w:rPr>
          <w:rFonts w:hint="eastAsia" w:ascii="楷体" w:hAnsi="楷体" w:eastAsia="楷体" w:cs="楷体"/>
          <w:sz w:val="24"/>
          <w:szCs w:val="24"/>
        </w:rPr>
      </w:pPr>
      <w:r>
        <w:rPr>
          <w:rFonts w:hint="eastAsia" w:ascii="楷体" w:hAnsi="楷体" w:eastAsia="楷体" w:cs="楷体"/>
          <w:color w:val="333333"/>
          <w:sz w:val="24"/>
          <w:szCs w:val="24"/>
        </w:rPr>
        <w:t>　　2.对乙方装修过程中的重大质量问题，甲方除有要求乙方赔偿的权利外，还有终止合同的权利。</w:t>
      </w:r>
    </w:p>
    <w:p>
      <w:pPr>
        <w:pStyle w:val="3"/>
        <w:keepNext w:val="0"/>
        <w:keepLines w:val="0"/>
        <w:widowControl/>
        <w:suppressLineNumbers w:val="0"/>
        <w:spacing w:line="360" w:lineRule="auto"/>
        <w:rPr>
          <w:rFonts w:hint="eastAsia" w:ascii="楷体" w:hAnsi="楷体" w:eastAsia="楷体" w:cs="楷体"/>
          <w:sz w:val="24"/>
          <w:szCs w:val="24"/>
        </w:rPr>
      </w:pPr>
      <w:r>
        <w:rPr>
          <w:rFonts w:hint="eastAsia" w:ascii="楷体" w:hAnsi="楷体" w:eastAsia="楷体" w:cs="楷体"/>
          <w:color w:val="333333"/>
          <w:sz w:val="24"/>
          <w:szCs w:val="24"/>
        </w:rPr>
        <w:t>　　四、乙方的权利和义务</w:t>
      </w:r>
    </w:p>
    <w:p>
      <w:pPr>
        <w:pStyle w:val="3"/>
        <w:keepNext w:val="0"/>
        <w:keepLines w:val="0"/>
        <w:widowControl/>
        <w:suppressLineNumbers w:val="0"/>
        <w:spacing w:line="360" w:lineRule="auto"/>
        <w:rPr>
          <w:rFonts w:hint="eastAsia" w:ascii="楷体" w:hAnsi="楷体" w:eastAsia="楷体" w:cs="楷体"/>
          <w:sz w:val="24"/>
          <w:szCs w:val="24"/>
        </w:rPr>
      </w:pPr>
      <w:r>
        <w:rPr>
          <w:rFonts w:hint="eastAsia" w:ascii="楷体" w:hAnsi="楷体" w:eastAsia="楷体" w:cs="楷体"/>
          <w:color w:val="333333"/>
          <w:sz w:val="24"/>
          <w:szCs w:val="24"/>
        </w:rPr>
        <w:t>　　（一）乙方的权利</w:t>
      </w:r>
    </w:p>
    <w:p>
      <w:pPr>
        <w:pStyle w:val="3"/>
        <w:keepNext w:val="0"/>
        <w:keepLines w:val="0"/>
        <w:widowControl/>
        <w:suppressLineNumbers w:val="0"/>
        <w:spacing w:line="360" w:lineRule="auto"/>
        <w:rPr>
          <w:rFonts w:hint="eastAsia" w:ascii="楷体" w:hAnsi="楷体" w:eastAsia="楷体" w:cs="楷体"/>
          <w:sz w:val="24"/>
          <w:szCs w:val="24"/>
        </w:rPr>
      </w:pPr>
      <w:r>
        <w:rPr>
          <w:rFonts w:hint="eastAsia" w:ascii="楷体" w:hAnsi="楷体" w:eastAsia="楷体" w:cs="楷体"/>
          <w:color w:val="333333"/>
          <w:sz w:val="24"/>
          <w:szCs w:val="24"/>
        </w:rPr>
        <w:t>　　1.乙方有按时取得劳动报酬的权利，甲方应按合同约定的付款方式支付装饰款。</w:t>
      </w:r>
    </w:p>
    <w:p>
      <w:pPr>
        <w:pStyle w:val="3"/>
        <w:keepNext w:val="0"/>
        <w:keepLines w:val="0"/>
        <w:widowControl/>
        <w:suppressLineNumbers w:val="0"/>
        <w:spacing w:line="360" w:lineRule="auto"/>
        <w:rPr>
          <w:rFonts w:hint="eastAsia" w:ascii="楷体" w:hAnsi="楷体" w:eastAsia="楷体" w:cs="楷体"/>
          <w:sz w:val="24"/>
          <w:szCs w:val="24"/>
        </w:rPr>
      </w:pPr>
      <w:r>
        <w:rPr>
          <w:rFonts w:hint="eastAsia" w:ascii="楷体" w:hAnsi="楷体" w:eastAsia="楷体" w:cs="楷体"/>
          <w:color w:val="333333"/>
          <w:sz w:val="24"/>
          <w:szCs w:val="24"/>
        </w:rPr>
        <w:t>　　（二）乙方的义务</w:t>
      </w:r>
    </w:p>
    <w:p>
      <w:pPr>
        <w:pStyle w:val="3"/>
        <w:keepNext w:val="0"/>
        <w:keepLines w:val="0"/>
        <w:widowControl/>
        <w:suppressLineNumbers w:val="0"/>
        <w:spacing w:line="360" w:lineRule="auto"/>
        <w:rPr>
          <w:rFonts w:hint="eastAsia" w:ascii="楷体" w:hAnsi="楷体" w:eastAsia="楷体" w:cs="楷体"/>
          <w:sz w:val="24"/>
          <w:szCs w:val="24"/>
        </w:rPr>
      </w:pPr>
      <w:r>
        <w:rPr>
          <w:rFonts w:hint="eastAsia" w:ascii="楷体" w:hAnsi="楷体" w:eastAsia="楷体" w:cs="楷体"/>
          <w:color w:val="333333"/>
          <w:sz w:val="24"/>
          <w:szCs w:val="24"/>
        </w:rPr>
        <w:t>　　1.乙方应做到安全文明施工，如有违法被罚则与甲方无关由乙方自负；乙方的施工人员必须注意安全，在施工期间发生的一切工伤事故与甲方无关由乙方自负；因乙方原因造成的火灾事故，材料损坏，已完工的成品破坏由乙方负责赔偿相应损失。</w:t>
      </w:r>
    </w:p>
    <w:p>
      <w:pPr>
        <w:pStyle w:val="3"/>
        <w:keepNext w:val="0"/>
        <w:keepLines w:val="0"/>
        <w:widowControl/>
        <w:suppressLineNumbers w:val="0"/>
        <w:spacing w:line="360" w:lineRule="auto"/>
        <w:rPr>
          <w:rFonts w:hint="eastAsia" w:ascii="楷体" w:hAnsi="楷体" w:eastAsia="楷体" w:cs="楷体"/>
          <w:sz w:val="24"/>
          <w:szCs w:val="24"/>
        </w:rPr>
      </w:pPr>
      <w:r>
        <w:rPr>
          <w:rFonts w:hint="eastAsia" w:ascii="楷体" w:hAnsi="楷体" w:eastAsia="楷体" w:cs="楷体"/>
          <w:color w:val="333333"/>
          <w:sz w:val="24"/>
          <w:szCs w:val="24"/>
        </w:rPr>
        <w:t>　　2.自甲方交付乙方之日起，乙方应协助甲方保管施工现场各类物品，否则造成的材料丢失与误工由乙方负责。</w:t>
      </w:r>
    </w:p>
    <w:p>
      <w:pPr>
        <w:pStyle w:val="3"/>
        <w:keepNext w:val="0"/>
        <w:keepLines w:val="0"/>
        <w:widowControl/>
        <w:suppressLineNumbers w:val="0"/>
        <w:spacing w:line="360" w:lineRule="auto"/>
        <w:rPr>
          <w:rFonts w:hint="eastAsia" w:ascii="楷体" w:hAnsi="楷体" w:eastAsia="楷体" w:cs="楷体"/>
          <w:sz w:val="24"/>
          <w:szCs w:val="24"/>
        </w:rPr>
      </w:pPr>
      <w:r>
        <w:rPr>
          <w:rFonts w:hint="eastAsia" w:ascii="楷体" w:hAnsi="楷体" w:eastAsia="楷体" w:cs="楷体"/>
          <w:color w:val="333333"/>
          <w:sz w:val="24"/>
          <w:szCs w:val="24"/>
        </w:rPr>
        <w:t>　　3.严格按甲方要求施工，乙方有义务凭其丰富的经验向甲方提供建设性意见供甲方参考，直至甲方满意；</w:t>
      </w:r>
    </w:p>
    <w:p>
      <w:pPr>
        <w:pStyle w:val="3"/>
        <w:keepNext w:val="0"/>
        <w:keepLines w:val="0"/>
        <w:widowControl/>
        <w:suppressLineNumbers w:val="0"/>
        <w:spacing w:line="360" w:lineRule="auto"/>
        <w:rPr>
          <w:rFonts w:hint="eastAsia" w:ascii="楷体" w:hAnsi="楷体" w:eastAsia="楷体" w:cs="楷体"/>
          <w:sz w:val="24"/>
          <w:szCs w:val="24"/>
        </w:rPr>
      </w:pPr>
      <w:r>
        <w:rPr>
          <w:rFonts w:hint="eastAsia" w:ascii="楷体" w:hAnsi="楷体" w:eastAsia="楷体" w:cs="楷体"/>
          <w:color w:val="333333"/>
          <w:sz w:val="24"/>
          <w:szCs w:val="24"/>
        </w:rPr>
        <w:t>　　4.爱惜甲方原材料，精打细算，如因故意或技术原因造成原材料的浪费、短少由乙方负责赔偿；</w:t>
      </w:r>
    </w:p>
    <w:p>
      <w:pPr>
        <w:pStyle w:val="3"/>
        <w:keepNext w:val="0"/>
        <w:keepLines w:val="0"/>
        <w:widowControl/>
        <w:suppressLineNumbers w:val="0"/>
        <w:spacing w:line="360" w:lineRule="auto"/>
        <w:rPr>
          <w:rFonts w:hint="eastAsia" w:ascii="楷体" w:hAnsi="楷体" w:eastAsia="楷体" w:cs="楷体"/>
          <w:sz w:val="24"/>
          <w:szCs w:val="24"/>
        </w:rPr>
      </w:pPr>
      <w:r>
        <w:rPr>
          <w:rFonts w:hint="eastAsia" w:ascii="楷体" w:hAnsi="楷体" w:eastAsia="楷体" w:cs="楷体"/>
          <w:color w:val="333333"/>
          <w:sz w:val="24"/>
          <w:szCs w:val="24"/>
        </w:rPr>
        <w:t>　　5.精心施工，认真负责，打造精品工程，质量要求：</w:t>
      </w:r>
    </w:p>
    <w:p>
      <w:pPr>
        <w:pStyle w:val="3"/>
        <w:keepNext w:val="0"/>
        <w:keepLines w:val="0"/>
        <w:widowControl/>
        <w:suppressLineNumbers w:val="0"/>
        <w:spacing w:line="360" w:lineRule="auto"/>
        <w:ind w:firstLine="480"/>
        <w:rPr>
          <w:rFonts w:hint="eastAsia" w:ascii="楷体" w:hAnsi="楷体" w:eastAsia="楷体" w:cs="楷体"/>
          <w:color w:val="333333"/>
          <w:sz w:val="24"/>
          <w:szCs w:val="24"/>
          <w:lang w:eastAsia="zh-CN"/>
        </w:rPr>
      </w:pPr>
      <w:r>
        <w:rPr>
          <w:rFonts w:hint="eastAsia" w:ascii="楷体" w:hAnsi="楷体" w:eastAsia="楷体" w:cs="楷体"/>
          <w:color w:val="333333"/>
          <w:sz w:val="24"/>
          <w:szCs w:val="24"/>
        </w:rPr>
        <w:t>（1）</w:t>
      </w:r>
      <w:r>
        <w:rPr>
          <w:rFonts w:hint="eastAsia" w:ascii="楷体" w:hAnsi="楷体" w:eastAsia="楷体" w:cs="楷体"/>
          <w:color w:val="333333"/>
          <w:sz w:val="24"/>
          <w:szCs w:val="24"/>
          <w:lang w:eastAsia="zh-CN"/>
        </w:rPr>
        <w:t>外墙部分：</w:t>
      </w:r>
    </w:p>
    <w:p>
      <w:pPr>
        <w:pStyle w:val="3"/>
        <w:keepNext w:val="0"/>
        <w:keepLines w:val="0"/>
        <w:widowControl/>
        <w:suppressLineNumbers w:val="0"/>
        <w:spacing w:line="360" w:lineRule="auto"/>
        <w:ind w:firstLine="480"/>
        <w:rPr>
          <w:rFonts w:hint="eastAsia" w:ascii="楷体" w:hAnsi="楷体" w:eastAsia="楷体" w:cs="楷体"/>
          <w:color w:val="333333"/>
          <w:sz w:val="24"/>
          <w:szCs w:val="24"/>
          <w:lang w:eastAsia="zh-CN"/>
        </w:rPr>
      </w:pPr>
      <w:r>
        <w:rPr>
          <w:rFonts w:hint="eastAsia" w:ascii="楷体" w:hAnsi="楷体" w:eastAsia="楷体" w:cs="楷体"/>
          <w:color w:val="333333"/>
          <w:sz w:val="24"/>
          <w:szCs w:val="24"/>
        </w:rPr>
        <w:t>（2）地面砖及墙面砖</w:t>
      </w:r>
      <w:r>
        <w:rPr>
          <w:rFonts w:hint="eastAsia" w:ascii="楷体" w:hAnsi="楷体" w:eastAsia="楷体" w:cs="楷体"/>
          <w:color w:val="333333"/>
          <w:sz w:val="24"/>
          <w:szCs w:val="24"/>
          <w:lang w:eastAsia="zh-CN"/>
        </w:rPr>
        <w:t>部分：</w:t>
      </w:r>
    </w:p>
    <w:p>
      <w:pPr>
        <w:pStyle w:val="3"/>
        <w:keepNext w:val="0"/>
        <w:keepLines w:val="0"/>
        <w:widowControl/>
        <w:suppressLineNumbers w:val="0"/>
        <w:spacing w:line="360" w:lineRule="auto"/>
        <w:ind w:firstLine="480"/>
        <w:rPr>
          <w:rFonts w:hint="eastAsia" w:ascii="楷体" w:hAnsi="楷体" w:eastAsia="楷体" w:cs="楷体"/>
          <w:color w:val="333333"/>
          <w:sz w:val="24"/>
          <w:szCs w:val="24"/>
        </w:rPr>
      </w:pPr>
      <w:r>
        <w:rPr>
          <w:rFonts w:hint="eastAsia" w:ascii="楷体" w:hAnsi="楷体" w:eastAsia="楷体" w:cs="楷体"/>
          <w:color w:val="333333"/>
          <w:sz w:val="24"/>
          <w:szCs w:val="24"/>
        </w:rPr>
        <w:t>铺贴后不得出现：接缝不严不平，板面纹理不顺，反花、磕碰、分缝不匀等现象；瓷砖的铺贴后还不得有出现地面不平和积水的现象。</w:t>
      </w:r>
    </w:p>
    <w:p>
      <w:pPr>
        <w:pStyle w:val="3"/>
        <w:keepNext w:val="0"/>
        <w:keepLines w:val="0"/>
        <w:widowControl/>
        <w:numPr>
          <w:ilvl w:val="0"/>
          <w:numId w:val="1"/>
        </w:numPr>
        <w:suppressLineNumbers w:val="0"/>
        <w:spacing w:line="360" w:lineRule="auto"/>
        <w:ind w:firstLine="480"/>
        <w:rPr>
          <w:rFonts w:hint="eastAsia" w:ascii="楷体" w:hAnsi="楷体" w:eastAsia="楷体" w:cs="楷体"/>
          <w:color w:val="333333"/>
          <w:sz w:val="24"/>
          <w:szCs w:val="24"/>
          <w:lang w:eastAsia="zh-CN"/>
        </w:rPr>
      </w:pPr>
      <w:r>
        <w:rPr>
          <w:rFonts w:hint="eastAsia" w:ascii="楷体" w:hAnsi="楷体" w:eastAsia="楷体" w:cs="楷体"/>
          <w:color w:val="333333"/>
          <w:sz w:val="24"/>
          <w:szCs w:val="24"/>
        </w:rPr>
        <w:t>墙面</w:t>
      </w:r>
      <w:r>
        <w:rPr>
          <w:rFonts w:hint="eastAsia" w:ascii="楷体" w:hAnsi="楷体" w:eastAsia="楷体" w:cs="楷体"/>
          <w:color w:val="333333"/>
          <w:sz w:val="24"/>
          <w:szCs w:val="24"/>
          <w:lang w:eastAsia="zh-CN"/>
        </w:rPr>
        <w:t>扇灰部分：</w:t>
      </w:r>
    </w:p>
    <w:p>
      <w:pPr>
        <w:pStyle w:val="3"/>
        <w:keepNext w:val="0"/>
        <w:keepLines w:val="0"/>
        <w:widowControl/>
        <w:numPr>
          <w:numId w:val="0"/>
        </w:numPr>
        <w:suppressLineNumbers w:val="0"/>
        <w:spacing w:line="360" w:lineRule="auto"/>
        <w:ind w:left="480" w:leftChars="0" w:right="0" w:rightChars="0" w:firstLine="240" w:firstLineChars="100"/>
        <w:rPr>
          <w:rFonts w:hint="eastAsia" w:ascii="楷体" w:hAnsi="楷体" w:eastAsia="楷体" w:cs="楷体"/>
          <w:color w:val="333333"/>
          <w:sz w:val="24"/>
          <w:szCs w:val="24"/>
        </w:rPr>
      </w:pPr>
      <w:r>
        <w:rPr>
          <w:rFonts w:hint="eastAsia" w:ascii="楷体" w:hAnsi="楷体" w:eastAsia="楷体" w:cs="楷体"/>
          <w:color w:val="333333"/>
          <w:sz w:val="24"/>
          <w:szCs w:val="24"/>
        </w:rPr>
        <w:t>括完ici后，不得有不平，括刷痕迹、划伤及不光滑现象。</w:t>
      </w:r>
    </w:p>
    <w:p>
      <w:pPr>
        <w:pStyle w:val="3"/>
        <w:keepNext w:val="0"/>
        <w:keepLines w:val="0"/>
        <w:widowControl/>
        <w:suppressLineNumbers w:val="0"/>
        <w:spacing w:line="360" w:lineRule="auto"/>
        <w:ind w:firstLine="480"/>
        <w:rPr>
          <w:rFonts w:hint="eastAsia" w:ascii="楷体" w:hAnsi="楷体" w:eastAsia="楷体" w:cs="楷体"/>
          <w:color w:val="333333"/>
          <w:sz w:val="24"/>
          <w:szCs w:val="24"/>
        </w:rPr>
      </w:pPr>
      <w:r>
        <w:rPr>
          <w:rFonts w:hint="eastAsia" w:ascii="楷体" w:hAnsi="楷体" w:eastAsia="楷体" w:cs="楷体"/>
          <w:color w:val="333333"/>
          <w:sz w:val="24"/>
          <w:szCs w:val="24"/>
        </w:rPr>
        <w:t>（4）天花</w:t>
      </w:r>
      <w:r>
        <w:rPr>
          <w:rFonts w:hint="eastAsia" w:ascii="楷体" w:hAnsi="楷体" w:eastAsia="楷体" w:cs="楷体"/>
          <w:color w:val="333333"/>
          <w:sz w:val="24"/>
          <w:szCs w:val="24"/>
          <w:lang w:eastAsia="zh-CN"/>
        </w:rPr>
        <w:t>部分：</w:t>
      </w:r>
    </w:p>
    <w:p>
      <w:pPr>
        <w:pStyle w:val="3"/>
        <w:keepNext w:val="0"/>
        <w:keepLines w:val="0"/>
        <w:widowControl/>
        <w:suppressLineNumbers w:val="0"/>
        <w:spacing w:line="360" w:lineRule="auto"/>
        <w:ind w:firstLine="480"/>
        <w:rPr>
          <w:rFonts w:hint="eastAsia" w:ascii="楷体" w:hAnsi="楷体" w:eastAsia="楷体" w:cs="楷体"/>
          <w:color w:val="333333"/>
          <w:sz w:val="24"/>
          <w:szCs w:val="24"/>
          <w:lang w:eastAsia="zh-CN"/>
        </w:rPr>
      </w:pPr>
      <w:r>
        <w:rPr>
          <w:rFonts w:hint="eastAsia" w:ascii="楷体" w:hAnsi="楷体" w:eastAsia="楷体" w:cs="楷体"/>
          <w:color w:val="333333"/>
          <w:sz w:val="24"/>
          <w:szCs w:val="24"/>
        </w:rPr>
        <w:t>（</w:t>
      </w:r>
      <w:r>
        <w:rPr>
          <w:rFonts w:hint="eastAsia" w:ascii="楷体" w:hAnsi="楷体" w:eastAsia="楷体" w:cs="楷体"/>
          <w:color w:val="333333"/>
          <w:sz w:val="24"/>
          <w:szCs w:val="24"/>
          <w:lang w:val="en-US" w:eastAsia="zh-CN"/>
        </w:rPr>
        <w:t>5</w:t>
      </w:r>
      <w:r>
        <w:rPr>
          <w:rFonts w:hint="eastAsia" w:ascii="楷体" w:hAnsi="楷体" w:eastAsia="楷体" w:cs="楷体"/>
          <w:color w:val="333333"/>
          <w:sz w:val="24"/>
          <w:szCs w:val="24"/>
        </w:rPr>
        <w:t>）</w:t>
      </w:r>
      <w:r>
        <w:rPr>
          <w:rFonts w:hint="eastAsia" w:ascii="楷体" w:hAnsi="楷体" w:eastAsia="楷体" w:cs="楷体"/>
          <w:color w:val="333333"/>
          <w:sz w:val="24"/>
          <w:szCs w:val="24"/>
          <w:lang w:eastAsia="zh-CN"/>
        </w:rPr>
        <w:t>厨房部分：</w:t>
      </w:r>
    </w:p>
    <w:p>
      <w:pPr>
        <w:pStyle w:val="3"/>
        <w:keepNext w:val="0"/>
        <w:keepLines w:val="0"/>
        <w:widowControl/>
        <w:suppressLineNumbers w:val="0"/>
        <w:spacing w:line="360" w:lineRule="auto"/>
        <w:ind w:firstLine="480"/>
        <w:rPr>
          <w:rFonts w:hint="eastAsia" w:ascii="楷体" w:hAnsi="楷体" w:eastAsia="楷体" w:cs="楷体"/>
          <w:color w:val="333333"/>
          <w:sz w:val="24"/>
          <w:szCs w:val="24"/>
        </w:rPr>
      </w:pPr>
      <w:r>
        <w:rPr>
          <w:rFonts w:hint="eastAsia" w:ascii="楷体" w:hAnsi="楷体" w:eastAsia="楷体" w:cs="楷体"/>
          <w:color w:val="333333"/>
          <w:sz w:val="24"/>
          <w:szCs w:val="24"/>
        </w:rPr>
        <w:t>（</w:t>
      </w:r>
      <w:r>
        <w:rPr>
          <w:rFonts w:hint="eastAsia" w:ascii="楷体" w:hAnsi="楷体" w:eastAsia="楷体" w:cs="楷体"/>
          <w:color w:val="333333"/>
          <w:sz w:val="24"/>
          <w:szCs w:val="24"/>
          <w:lang w:val="en-US" w:eastAsia="zh-CN"/>
        </w:rPr>
        <w:t>6</w:t>
      </w:r>
      <w:r>
        <w:rPr>
          <w:rFonts w:hint="eastAsia" w:ascii="楷体" w:hAnsi="楷体" w:eastAsia="楷体" w:cs="楷体"/>
          <w:color w:val="333333"/>
          <w:sz w:val="24"/>
          <w:szCs w:val="24"/>
        </w:rPr>
        <w:t>）</w:t>
      </w:r>
      <w:r>
        <w:rPr>
          <w:rFonts w:hint="eastAsia" w:ascii="楷体" w:hAnsi="楷体" w:eastAsia="楷体" w:cs="楷体"/>
          <w:color w:val="333333"/>
          <w:sz w:val="24"/>
          <w:szCs w:val="24"/>
          <w:lang w:eastAsia="zh-CN"/>
        </w:rPr>
        <w:t>电路部分：</w:t>
      </w:r>
    </w:p>
    <w:p>
      <w:pPr>
        <w:pStyle w:val="3"/>
        <w:keepNext w:val="0"/>
        <w:keepLines w:val="0"/>
        <w:widowControl/>
        <w:suppressLineNumbers w:val="0"/>
        <w:spacing w:line="360" w:lineRule="auto"/>
        <w:ind w:firstLine="480"/>
        <w:rPr>
          <w:rFonts w:hint="eastAsia" w:ascii="楷体" w:hAnsi="楷体" w:eastAsia="楷体" w:cs="楷体"/>
          <w:color w:val="333333"/>
          <w:sz w:val="24"/>
          <w:szCs w:val="24"/>
        </w:rPr>
      </w:pPr>
      <w:r>
        <w:rPr>
          <w:rFonts w:hint="eastAsia" w:ascii="楷体" w:hAnsi="楷体" w:eastAsia="楷体" w:cs="楷体"/>
          <w:color w:val="333333"/>
          <w:sz w:val="24"/>
          <w:szCs w:val="24"/>
        </w:rPr>
        <w:t>（</w:t>
      </w:r>
      <w:r>
        <w:rPr>
          <w:rFonts w:hint="eastAsia" w:ascii="楷体" w:hAnsi="楷体" w:eastAsia="楷体" w:cs="楷体"/>
          <w:color w:val="333333"/>
          <w:sz w:val="24"/>
          <w:szCs w:val="24"/>
          <w:lang w:val="en-US" w:eastAsia="zh-CN"/>
        </w:rPr>
        <w:t>7</w:t>
      </w:r>
      <w:r>
        <w:rPr>
          <w:rFonts w:hint="eastAsia" w:ascii="楷体" w:hAnsi="楷体" w:eastAsia="楷体" w:cs="楷体"/>
          <w:color w:val="333333"/>
          <w:sz w:val="24"/>
          <w:szCs w:val="24"/>
        </w:rPr>
        <w:t>）</w:t>
      </w:r>
      <w:r>
        <w:rPr>
          <w:rFonts w:hint="eastAsia" w:ascii="楷体" w:hAnsi="楷体" w:eastAsia="楷体" w:cs="楷体"/>
          <w:color w:val="333333"/>
          <w:sz w:val="24"/>
          <w:szCs w:val="24"/>
          <w:lang w:eastAsia="zh-CN"/>
        </w:rPr>
        <w:t>给排水部分：</w:t>
      </w:r>
    </w:p>
    <w:p>
      <w:pPr>
        <w:pStyle w:val="3"/>
        <w:keepNext w:val="0"/>
        <w:keepLines w:val="0"/>
        <w:widowControl/>
        <w:suppressLineNumbers w:val="0"/>
        <w:spacing w:line="360" w:lineRule="auto"/>
        <w:ind w:firstLine="480"/>
        <w:rPr>
          <w:rFonts w:hint="eastAsia" w:ascii="楷体" w:hAnsi="楷体" w:eastAsia="楷体" w:cs="楷体"/>
          <w:color w:val="333333"/>
          <w:sz w:val="24"/>
          <w:szCs w:val="24"/>
        </w:rPr>
      </w:pPr>
      <w:r>
        <w:rPr>
          <w:rFonts w:hint="eastAsia" w:ascii="楷体" w:hAnsi="楷体" w:eastAsia="楷体" w:cs="楷体"/>
          <w:color w:val="333333"/>
          <w:sz w:val="24"/>
          <w:szCs w:val="24"/>
        </w:rPr>
        <w:t>（</w:t>
      </w:r>
      <w:r>
        <w:rPr>
          <w:rFonts w:hint="eastAsia" w:ascii="楷体" w:hAnsi="楷体" w:eastAsia="楷体" w:cs="楷体"/>
          <w:color w:val="333333"/>
          <w:sz w:val="24"/>
          <w:szCs w:val="24"/>
          <w:lang w:val="en-US" w:eastAsia="zh-CN"/>
        </w:rPr>
        <w:t>8</w:t>
      </w:r>
      <w:r>
        <w:rPr>
          <w:rFonts w:hint="eastAsia" w:ascii="楷体" w:hAnsi="楷体" w:eastAsia="楷体" w:cs="楷体"/>
          <w:color w:val="333333"/>
          <w:sz w:val="24"/>
          <w:szCs w:val="24"/>
        </w:rPr>
        <w:t>）</w:t>
      </w:r>
    </w:p>
    <w:p>
      <w:pPr>
        <w:pStyle w:val="3"/>
        <w:keepNext w:val="0"/>
        <w:keepLines w:val="0"/>
        <w:widowControl/>
        <w:suppressLineNumbers w:val="0"/>
        <w:spacing w:line="360" w:lineRule="auto"/>
        <w:rPr>
          <w:rFonts w:hint="eastAsia" w:ascii="楷体" w:hAnsi="楷体" w:eastAsia="楷体" w:cs="楷体"/>
          <w:sz w:val="24"/>
          <w:szCs w:val="24"/>
        </w:rPr>
      </w:pPr>
      <w:r>
        <w:rPr>
          <w:rFonts w:hint="eastAsia" w:ascii="楷体" w:hAnsi="楷体" w:eastAsia="楷体" w:cs="楷体"/>
          <w:color w:val="333333"/>
          <w:sz w:val="24"/>
          <w:szCs w:val="24"/>
        </w:rPr>
        <w:t>　　具体质量要求参照</w:t>
      </w:r>
      <w:r>
        <w:rPr>
          <w:rFonts w:hint="eastAsia" w:ascii="楷体" w:hAnsi="楷体" w:eastAsia="楷体" w:cs="楷体"/>
          <w:color w:val="333333"/>
          <w:sz w:val="24"/>
          <w:szCs w:val="24"/>
          <w:lang w:eastAsia="zh-CN"/>
        </w:rPr>
        <w:t>设计图</w:t>
      </w:r>
      <w:r>
        <w:rPr>
          <w:rFonts w:hint="eastAsia" w:ascii="楷体" w:hAnsi="楷体" w:eastAsia="楷体" w:cs="楷体"/>
          <w:color w:val="333333"/>
          <w:sz w:val="24"/>
          <w:szCs w:val="24"/>
        </w:rPr>
        <w:t>的施工质量；施工质量要符合设计要求和国家规范标准，否则甲方有权要求乙方返工，返工所发生的一切费用由乙方负担；施工过程中如因施工不当所造成的材料破损由乙方负责按原价赔偿。</w:t>
      </w:r>
    </w:p>
    <w:p>
      <w:pPr>
        <w:pStyle w:val="3"/>
        <w:keepNext w:val="0"/>
        <w:keepLines w:val="0"/>
        <w:widowControl/>
        <w:suppressLineNumbers w:val="0"/>
        <w:spacing w:line="360" w:lineRule="auto"/>
        <w:rPr>
          <w:rFonts w:hint="eastAsia" w:ascii="楷体" w:hAnsi="楷体" w:eastAsia="楷体" w:cs="楷体"/>
          <w:sz w:val="24"/>
          <w:szCs w:val="24"/>
        </w:rPr>
      </w:pPr>
      <w:r>
        <w:rPr>
          <w:rFonts w:hint="eastAsia" w:ascii="楷体" w:hAnsi="楷体" w:eastAsia="楷体" w:cs="楷体"/>
          <w:color w:val="333333"/>
          <w:sz w:val="24"/>
          <w:szCs w:val="24"/>
        </w:rPr>
        <w:t>　　五、工程内容及合同金额：</w:t>
      </w:r>
    </w:p>
    <w:p>
      <w:pPr>
        <w:pStyle w:val="3"/>
        <w:keepNext w:val="0"/>
        <w:keepLines w:val="0"/>
        <w:widowControl/>
        <w:suppressLineNumbers w:val="0"/>
        <w:spacing w:line="360" w:lineRule="auto"/>
        <w:rPr>
          <w:rFonts w:hint="eastAsia" w:ascii="楷体" w:hAnsi="楷体" w:eastAsia="楷体" w:cs="楷体"/>
          <w:sz w:val="24"/>
          <w:szCs w:val="24"/>
        </w:rPr>
      </w:pPr>
      <w:r>
        <w:rPr>
          <w:rFonts w:hint="eastAsia" w:ascii="楷体" w:hAnsi="楷体" w:eastAsia="楷体" w:cs="楷体"/>
          <w:color w:val="333333"/>
          <w:sz w:val="24"/>
          <w:szCs w:val="24"/>
        </w:rPr>
        <w:t>　　（一）工程内容及单价按甲乙双方认定的装饰项目预算单按实际项目计算；</w:t>
      </w:r>
    </w:p>
    <w:p>
      <w:pPr>
        <w:pStyle w:val="3"/>
        <w:keepNext w:val="0"/>
        <w:keepLines w:val="0"/>
        <w:widowControl/>
        <w:suppressLineNumbers w:val="0"/>
        <w:spacing w:line="360" w:lineRule="auto"/>
        <w:rPr>
          <w:rFonts w:hint="eastAsia" w:ascii="楷体" w:hAnsi="楷体" w:eastAsia="楷体" w:cs="楷体"/>
          <w:sz w:val="24"/>
          <w:szCs w:val="24"/>
        </w:rPr>
      </w:pPr>
      <w:r>
        <w:rPr>
          <w:rFonts w:hint="eastAsia" w:ascii="楷体" w:hAnsi="楷体" w:eastAsia="楷体" w:cs="楷体"/>
          <w:color w:val="333333"/>
          <w:sz w:val="24"/>
          <w:szCs w:val="24"/>
        </w:rPr>
        <w:t>　　（二）合同预算金额：</w:t>
      </w:r>
    </w:p>
    <w:p>
      <w:pPr>
        <w:pStyle w:val="3"/>
        <w:keepNext w:val="0"/>
        <w:keepLines w:val="0"/>
        <w:widowControl/>
        <w:suppressLineNumbers w:val="0"/>
        <w:spacing w:line="360" w:lineRule="auto"/>
        <w:rPr>
          <w:rFonts w:hint="eastAsia" w:ascii="楷体" w:hAnsi="楷体" w:eastAsia="楷体" w:cs="楷体"/>
          <w:sz w:val="24"/>
          <w:szCs w:val="24"/>
        </w:rPr>
      </w:pPr>
      <w:r>
        <w:rPr>
          <w:rFonts w:hint="eastAsia" w:ascii="楷体" w:hAnsi="楷体" w:eastAsia="楷体" w:cs="楷体"/>
          <w:color w:val="333333"/>
          <w:sz w:val="24"/>
          <w:szCs w:val="24"/>
        </w:rPr>
        <w:t>　　本合同装饰预算金额为人民币：（大写）</w:t>
      </w:r>
    </w:p>
    <w:p>
      <w:pPr>
        <w:pStyle w:val="3"/>
        <w:keepNext w:val="0"/>
        <w:keepLines w:val="0"/>
        <w:widowControl/>
        <w:suppressLineNumbers w:val="0"/>
        <w:spacing w:line="360" w:lineRule="auto"/>
        <w:rPr>
          <w:rFonts w:hint="eastAsia" w:ascii="楷体" w:hAnsi="楷体" w:eastAsia="楷体" w:cs="楷体"/>
          <w:sz w:val="24"/>
          <w:szCs w:val="24"/>
        </w:rPr>
      </w:pPr>
      <w:r>
        <w:rPr>
          <w:rFonts w:hint="eastAsia" w:ascii="楷体" w:hAnsi="楷体" w:eastAsia="楷体" w:cs="楷体"/>
          <w:color w:val="333333"/>
          <w:sz w:val="24"/>
          <w:szCs w:val="24"/>
        </w:rPr>
        <w:t>　　本合同装饰预算金额为人民币：（小写）</w:t>
      </w:r>
    </w:p>
    <w:p>
      <w:pPr>
        <w:pStyle w:val="3"/>
        <w:keepNext w:val="0"/>
        <w:keepLines w:val="0"/>
        <w:widowControl/>
        <w:suppressLineNumbers w:val="0"/>
        <w:spacing w:line="360" w:lineRule="auto"/>
        <w:rPr>
          <w:rFonts w:hint="eastAsia" w:ascii="楷体" w:hAnsi="楷体" w:eastAsia="楷体" w:cs="楷体"/>
          <w:sz w:val="24"/>
          <w:szCs w:val="24"/>
        </w:rPr>
      </w:pPr>
      <w:r>
        <w:rPr>
          <w:rFonts w:hint="eastAsia" w:ascii="楷体" w:hAnsi="楷体" w:eastAsia="楷体" w:cs="楷体"/>
          <w:color w:val="333333"/>
          <w:sz w:val="24"/>
          <w:szCs w:val="24"/>
        </w:rPr>
        <w:t>　　（为了防止乙方在设计过程中故意隐瞒一些必须要实施的工程项目，然后要求在施工过程中增加，乙方必须遵守在装饰设计时就按合同：四、（二）3及时向甲方提出建议，并得到乙方的认可。）要求：最终装饰总金额不得超出预算金额的10%，超出部分友好协商，协商不成功，则由乙方完全负责。</w:t>
      </w:r>
    </w:p>
    <w:p>
      <w:pPr>
        <w:pStyle w:val="3"/>
        <w:keepNext w:val="0"/>
        <w:keepLines w:val="0"/>
        <w:widowControl/>
        <w:suppressLineNumbers w:val="0"/>
        <w:spacing w:line="360" w:lineRule="auto"/>
        <w:rPr>
          <w:rFonts w:hint="eastAsia" w:ascii="楷体" w:hAnsi="楷体" w:eastAsia="楷体" w:cs="楷体"/>
          <w:sz w:val="24"/>
          <w:szCs w:val="24"/>
        </w:rPr>
      </w:pPr>
      <w:r>
        <w:rPr>
          <w:rFonts w:hint="eastAsia" w:ascii="楷体" w:hAnsi="楷体" w:eastAsia="楷体" w:cs="楷体"/>
          <w:color w:val="333333"/>
          <w:sz w:val="24"/>
          <w:szCs w:val="24"/>
        </w:rPr>
        <w:t>　　六、分期付款方式：</w:t>
      </w:r>
    </w:p>
    <w:p>
      <w:pPr>
        <w:pStyle w:val="3"/>
        <w:keepNext w:val="0"/>
        <w:keepLines w:val="0"/>
        <w:widowControl/>
        <w:suppressLineNumbers w:val="0"/>
        <w:spacing w:line="360" w:lineRule="auto"/>
        <w:rPr>
          <w:rFonts w:hint="eastAsia" w:ascii="楷体" w:hAnsi="楷体" w:eastAsia="楷体" w:cs="楷体"/>
          <w:sz w:val="24"/>
          <w:szCs w:val="24"/>
        </w:rPr>
      </w:pPr>
      <w:r>
        <w:rPr>
          <w:rFonts w:hint="eastAsia" w:ascii="楷体" w:hAnsi="楷体" w:eastAsia="楷体" w:cs="楷体"/>
          <w:color w:val="333333"/>
          <w:sz w:val="24"/>
          <w:szCs w:val="24"/>
        </w:rPr>
        <w:t>　　首期：</w:t>
      </w:r>
      <w:r>
        <w:rPr>
          <w:rFonts w:hint="eastAsia" w:ascii="楷体" w:hAnsi="楷体" w:eastAsia="楷体" w:cs="楷体"/>
          <w:color w:val="333333"/>
          <w:sz w:val="24"/>
          <w:szCs w:val="24"/>
          <w:lang w:eastAsia="zh-CN"/>
        </w:rPr>
        <w:t>乙方人员、物料进场后</w:t>
      </w:r>
      <w:r>
        <w:rPr>
          <w:rFonts w:hint="eastAsia" w:ascii="楷体" w:hAnsi="楷体" w:eastAsia="楷体" w:cs="楷体"/>
          <w:color w:val="333333"/>
          <w:sz w:val="24"/>
          <w:szCs w:val="24"/>
        </w:rPr>
        <w:t>甲方先付工程预算造价的5%订金给承包方（乙方），即筹备施工。</w:t>
      </w:r>
    </w:p>
    <w:p>
      <w:pPr>
        <w:pStyle w:val="3"/>
        <w:keepNext w:val="0"/>
        <w:keepLines w:val="0"/>
        <w:widowControl/>
        <w:suppressLineNumbers w:val="0"/>
        <w:spacing w:line="360" w:lineRule="auto"/>
        <w:rPr>
          <w:rFonts w:hint="eastAsia" w:ascii="楷体" w:hAnsi="楷体" w:eastAsia="楷体" w:cs="楷体"/>
          <w:sz w:val="24"/>
          <w:szCs w:val="24"/>
        </w:rPr>
      </w:pPr>
      <w:r>
        <w:rPr>
          <w:rFonts w:hint="eastAsia" w:ascii="楷体" w:hAnsi="楷体" w:eastAsia="楷体" w:cs="楷体"/>
          <w:color w:val="333333"/>
          <w:sz w:val="24"/>
          <w:szCs w:val="24"/>
        </w:rPr>
        <w:t>　　二期：乙方电工、水工材料进场开工十天内甲方付预算金额的30%给乙方。</w:t>
      </w:r>
    </w:p>
    <w:p>
      <w:pPr>
        <w:pStyle w:val="3"/>
        <w:keepNext w:val="0"/>
        <w:keepLines w:val="0"/>
        <w:widowControl/>
        <w:suppressLineNumbers w:val="0"/>
        <w:spacing w:line="360" w:lineRule="auto"/>
        <w:rPr>
          <w:rFonts w:hint="eastAsia" w:ascii="楷体" w:hAnsi="楷体" w:eastAsia="楷体" w:cs="楷体"/>
          <w:sz w:val="24"/>
          <w:szCs w:val="24"/>
        </w:rPr>
      </w:pPr>
      <w:r>
        <w:rPr>
          <w:rFonts w:hint="eastAsia" w:ascii="楷体" w:hAnsi="楷体" w:eastAsia="楷体" w:cs="楷体"/>
          <w:color w:val="333333"/>
          <w:sz w:val="24"/>
          <w:szCs w:val="24"/>
        </w:rPr>
        <w:t>　　三期：木工材料进场后十天内甲方付预算金额的25%给乙方。</w:t>
      </w:r>
    </w:p>
    <w:p>
      <w:pPr>
        <w:pStyle w:val="3"/>
        <w:keepNext w:val="0"/>
        <w:keepLines w:val="0"/>
        <w:widowControl/>
        <w:suppressLineNumbers w:val="0"/>
        <w:spacing w:line="360" w:lineRule="auto"/>
        <w:rPr>
          <w:rFonts w:hint="eastAsia" w:ascii="楷体" w:hAnsi="楷体" w:eastAsia="楷体" w:cs="楷体"/>
          <w:sz w:val="24"/>
          <w:szCs w:val="24"/>
        </w:rPr>
      </w:pPr>
      <w:r>
        <w:rPr>
          <w:rFonts w:hint="eastAsia" w:ascii="楷体" w:hAnsi="楷体" w:eastAsia="楷体" w:cs="楷体"/>
          <w:color w:val="333333"/>
          <w:sz w:val="24"/>
          <w:szCs w:val="24"/>
        </w:rPr>
        <w:t>　　四期：工程完工后二十天内进行验收，合格后，甲方付预算金额的35%给乙方。</w:t>
      </w:r>
    </w:p>
    <w:p>
      <w:pPr>
        <w:pStyle w:val="3"/>
        <w:keepNext w:val="0"/>
        <w:keepLines w:val="0"/>
        <w:widowControl/>
        <w:suppressLineNumbers w:val="0"/>
        <w:spacing w:line="360" w:lineRule="auto"/>
        <w:rPr>
          <w:rFonts w:hint="eastAsia" w:ascii="楷体" w:hAnsi="楷体" w:eastAsia="楷体" w:cs="楷体"/>
          <w:sz w:val="24"/>
          <w:szCs w:val="24"/>
        </w:rPr>
      </w:pPr>
      <w:r>
        <w:rPr>
          <w:rFonts w:hint="eastAsia" w:ascii="楷体" w:hAnsi="楷体" w:eastAsia="楷体" w:cs="楷体"/>
          <w:color w:val="333333"/>
          <w:sz w:val="24"/>
          <w:szCs w:val="24"/>
        </w:rPr>
        <w:t>　　余款5%作为乙方对整个工程的质量保证金，在</w:t>
      </w:r>
      <w:r>
        <w:rPr>
          <w:rFonts w:hint="eastAsia" w:ascii="楷体" w:hAnsi="楷体" w:eastAsia="楷体" w:cs="楷体"/>
          <w:color w:val="333333"/>
          <w:sz w:val="24"/>
          <w:szCs w:val="24"/>
          <w:lang w:eastAsia="zh-CN"/>
        </w:rPr>
        <w:t>一年</w:t>
      </w:r>
      <w:r>
        <w:rPr>
          <w:rFonts w:hint="eastAsia" w:ascii="楷体" w:hAnsi="楷体" w:eastAsia="楷体" w:cs="楷体"/>
          <w:color w:val="333333"/>
          <w:sz w:val="24"/>
          <w:szCs w:val="24"/>
        </w:rPr>
        <w:t>保修期满后五天内支付给乙方。</w:t>
      </w:r>
    </w:p>
    <w:p>
      <w:pPr>
        <w:pStyle w:val="3"/>
        <w:keepNext w:val="0"/>
        <w:keepLines w:val="0"/>
        <w:widowControl/>
        <w:suppressLineNumbers w:val="0"/>
        <w:spacing w:line="360" w:lineRule="auto"/>
        <w:rPr>
          <w:rFonts w:hint="eastAsia" w:ascii="楷体" w:hAnsi="楷体" w:eastAsia="楷体" w:cs="楷体"/>
          <w:sz w:val="24"/>
          <w:szCs w:val="24"/>
        </w:rPr>
      </w:pPr>
      <w:r>
        <w:rPr>
          <w:rFonts w:hint="eastAsia" w:ascii="楷体" w:hAnsi="楷体" w:eastAsia="楷体" w:cs="楷体"/>
          <w:color w:val="333333"/>
          <w:sz w:val="24"/>
          <w:szCs w:val="24"/>
        </w:rPr>
        <w:t>　　七、合同工程完成期限：</w:t>
      </w:r>
    </w:p>
    <w:p>
      <w:pPr>
        <w:pStyle w:val="3"/>
        <w:keepNext w:val="0"/>
        <w:keepLines w:val="0"/>
        <w:widowControl/>
        <w:suppressLineNumbers w:val="0"/>
        <w:spacing w:line="360" w:lineRule="auto"/>
        <w:rPr>
          <w:rFonts w:hint="eastAsia" w:ascii="楷体" w:hAnsi="楷体" w:eastAsia="楷体" w:cs="楷体"/>
          <w:sz w:val="24"/>
          <w:szCs w:val="24"/>
        </w:rPr>
      </w:pPr>
      <w:r>
        <w:rPr>
          <w:rFonts w:hint="eastAsia" w:ascii="楷体" w:hAnsi="楷体" w:eastAsia="楷体" w:cs="楷体"/>
          <w:color w:val="333333"/>
          <w:sz w:val="24"/>
          <w:szCs w:val="24"/>
        </w:rPr>
        <w:t>　　本工程施工期限自公元</w:t>
      </w:r>
      <w:r>
        <w:rPr>
          <w:rFonts w:hint="eastAsia" w:ascii="楷体" w:hAnsi="楷体" w:eastAsia="楷体" w:cs="楷体"/>
          <w:color w:val="333333"/>
          <w:sz w:val="24"/>
          <w:szCs w:val="24"/>
          <w:lang w:val="en-US" w:eastAsia="zh-CN"/>
        </w:rPr>
        <w:t xml:space="preserve">  </w:t>
      </w:r>
      <w:r>
        <w:rPr>
          <w:rFonts w:hint="eastAsia" w:ascii="楷体" w:hAnsi="楷体" w:eastAsia="楷体" w:cs="楷体"/>
          <w:color w:val="333333"/>
          <w:sz w:val="24"/>
          <w:szCs w:val="24"/>
        </w:rPr>
        <w:t xml:space="preserve"> 年</w:t>
      </w:r>
      <w:r>
        <w:rPr>
          <w:rFonts w:hint="eastAsia" w:ascii="楷体" w:hAnsi="楷体" w:eastAsia="楷体" w:cs="楷体"/>
          <w:color w:val="333333"/>
          <w:sz w:val="24"/>
          <w:szCs w:val="24"/>
          <w:lang w:val="en-US" w:eastAsia="zh-CN"/>
        </w:rPr>
        <w:t xml:space="preserve">  </w:t>
      </w:r>
      <w:r>
        <w:rPr>
          <w:rFonts w:hint="eastAsia" w:ascii="楷体" w:hAnsi="楷体" w:eastAsia="楷体" w:cs="楷体"/>
          <w:color w:val="333333"/>
          <w:sz w:val="24"/>
          <w:szCs w:val="24"/>
        </w:rPr>
        <w:t>月 日起至</w:t>
      </w:r>
      <w:r>
        <w:rPr>
          <w:rFonts w:hint="eastAsia" w:ascii="楷体" w:hAnsi="楷体" w:eastAsia="楷体" w:cs="楷体"/>
          <w:color w:val="333333"/>
          <w:sz w:val="24"/>
          <w:szCs w:val="24"/>
          <w:lang w:val="en-US" w:eastAsia="zh-CN"/>
        </w:rPr>
        <w:t xml:space="preserve">  </w:t>
      </w:r>
      <w:r>
        <w:rPr>
          <w:rFonts w:hint="eastAsia" w:ascii="楷体" w:hAnsi="楷体" w:eastAsia="楷体" w:cs="楷体"/>
          <w:color w:val="333333"/>
          <w:sz w:val="24"/>
          <w:szCs w:val="24"/>
        </w:rPr>
        <w:t xml:space="preserve"> 年</w:t>
      </w:r>
      <w:r>
        <w:rPr>
          <w:rFonts w:hint="eastAsia" w:ascii="楷体" w:hAnsi="楷体" w:eastAsia="楷体" w:cs="楷体"/>
          <w:color w:val="333333"/>
          <w:sz w:val="24"/>
          <w:szCs w:val="24"/>
          <w:lang w:val="en-US" w:eastAsia="zh-CN"/>
        </w:rPr>
        <w:t xml:space="preserve"> </w:t>
      </w:r>
      <w:r>
        <w:rPr>
          <w:rFonts w:hint="eastAsia" w:ascii="楷体" w:hAnsi="楷体" w:eastAsia="楷体" w:cs="楷体"/>
          <w:color w:val="333333"/>
          <w:sz w:val="24"/>
          <w:szCs w:val="24"/>
        </w:rPr>
        <w:t xml:space="preserve"> 月</w:t>
      </w:r>
      <w:r>
        <w:rPr>
          <w:rFonts w:hint="eastAsia" w:ascii="楷体" w:hAnsi="楷体" w:eastAsia="楷体" w:cs="楷体"/>
          <w:color w:val="333333"/>
          <w:sz w:val="24"/>
          <w:szCs w:val="24"/>
          <w:lang w:val="en-US" w:eastAsia="zh-CN"/>
        </w:rPr>
        <w:t xml:space="preserve"> </w:t>
      </w:r>
      <w:r>
        <w:rPr>
          <w:rFonts w:hint="eastAsia" w:ascii="楷体" w:hAnsi="楷体" w:eastAsia="楷体" w:cs="楷体"/>
          <w:color w:val="333333"/>
          <w:sz w:val="24"/>
          <w:szCs w:val="24"/>
        </w:rPr>
        <w:t xml:space="preserve"> 日止，共计 </w:t>
      </w:r>
      <w:r>
        <w:rPr>
          <w:rFonts w:hint="eastAsia" w:ascii="楷体" w:hAnsi="楷体" w:eastAsia="楷体" w:cs="楷体"/>
          <w:color w:val="333333"/>
          <w:sz w:val="24"/>
          <w:szCs w:val="24"/>
          <w:lang w:val="en-US" w:eastAsia="zh-CN"/>
        </w:rPr>
        <w:t xml:space="preserve"> </w:t>
      </w:r>
      <w:r>
        <w:rPr>
          <w:rFonts w:hint="eastAsia" w:ascii="楷体" w:hAnsi="楷体" w:eastAsia="楷体" w:cs="楷体"/>
          <w:color w:val="333333"/>
          <w:sz w:val="24"/>
          <w:szCs w:val="24"/>
        </w:rPr>
        <w:t>天。</w:t>
      </w:r>
    </w:p>
    <w:p>
      <w:pPr>
        <w:pStyle w:val="3"/>
        <w:keepNext w:val="0"/>
        <w:keepLines w:val="0"/>
        <w:widowControl/>
        <w:suppressLineNumbers w:val="0"/>
        <w:spacing w:line="360" w:lineRule="auto"/>
        <w:rPr>
          <w:rFonts w:hint="eastAsia" w:ascii="楷体" w:hAnsi="楷体" w:eastAsia="楷体" w:cs="楷体"/>
          <w:sz w:val="24"/>
          <w:szCs w:val="24"/>
        </w:rPr>
      </w:pPr>
      <w:r>
        <w:rPr>
          <w:rFonts w:hint="eastAsia" w:ascii="楷体" w:hAnsi="楷体" w:eastAsia="楷体" w:cs="楷体"/>
          <w:color w:val="333333"/>
          <w:sz w:val="24"/>
          <w:szCs w:val="24"/>
        </w:rPr>
        <w:t>　　本合同经双方协商签订后共同遵守，除甲方因本合同第三、（一）2原因有权终止合同外，未经双方同意，不得以其它任何理由终止合同。</w:t>
      </w:r>
    </w:p>
    <w:p>
      <w:pPr>
        <w:pStyle w:val="3"/>
        <w:keepNext w:val="0"/>
        <w:keepLines w:val="0"/>
        <w:widowControl/>
        <w:suppressLineNumbers w:val="0"/>
        <w:spacing w:line="360" w:lineRule="auto"/>
        <w:rPr>
          <w:rFonts w:hint="eastAsia" w:ascii="楷体" w:hAnsi="楷体" w:eastAsia="楷体" w:cs="楷体"/>
          <w:sz w:val="24"/>
          <w:szCs w:val="24"/>
        </w:rPr>
      </w:pPr>
      <w:r>
        <w:rPr>
          <w:rFonts w:hint="eastAsia" w:ascii="楷体" w:hAnsi="楷体" w:eastAsia="楷体" w:cs="楷体"/>
          <w:color w:val="333333"/>
          <w:sz w:val="24"/>
          <w:szCs w:val="24"/>
        </w:rPr>
        <w:t>　　八、违约责任：</w:t>
      </w:r>
    </w:p>
    <w:p>
      <w:pPr>
        <w:pStyle w:val="3"/>
        <w:keepNext w:val="0"/>
        <w:keepLines w:val="0"/>
        <w:widowControl/>
        <w:suppressLineNumbers w:val="0"/>
        <w:spacing w:line="360" w:lineRule="auto"/>
        <w:rPr>
          <w:rFonts w:hint="eastAsia" w:ascii="楷体" w:hAnsi="楷体" w:eastAsia="楷体" w:cs="楷体"/>
          <w:sz w:val="24"/>
          <w:szCs w:val="24"/>
        </w:rPr>
      </w:pPr>
      <w:r>
        <w:rPr>
          <w:rFonts w:hint="eastAsia" w:ascii="楷体" w:hAnsi="楷体" w:eastAsia="楷体" w:cs="楷体"/>
          <w:color w:val="333333"/>
          <w:sz w:val="24"/>
          <w:szCs w:val="24"/>
        </w:rPr>
        <w:t>　　甲方在乙方施工过程中发现有重大质量问题或乙方在设计过程中故意隐瞒一些必须要实施的工程项目，然后在施工过程中要求增加并抬高单价，甲乙双方在协商不成功的条件下，甲方有权中止合同，合同中止后，乙方应该赔偿甲方30%的违约金作为甲方另找装饰公司的损失，而已经完工的合格工程量甲方可按装饰预算单价支付给乙方。除此类原因外，甲方未经乙方同意不得终止合同，否则甲方必须赔偿乙方总工程款的30%作为违约金；</w:t>
      </w:r>
    </w:p>
    <w:p>
      <w:pPr>
        <w:pStyle w:val="3"/>
        <w:keepNext w:val="0"/>
        <w:keepLines w:val="0"/>
        <w:widowControl/>
        <w:suppressLineNumbers w:val="0"/>
        <w:spacing w:line="360" w:lineRule="auto"/>
        <w:rPr>
          <w:rFonts w:hint="eastAsia" w:ascii="楷体" w:hAnsi="楷体" w:eastAsia="楷体" w:cs="楷体"/>
          <w:sz w:val="24"/>
          <w:szCs w:val="24"/>
        </w:rPr>
      </w:pPr>
      <w:r>
        <w:rPr>
          <w:rFonts w:hint="eastAsia" w:ascii="楷体" w:hAnsi="楷体" w:eastAsia="楷体" w:cs="楷体"/>
          <w:color w:val="333333"/>
          <w:sz w:val="24"/>
          <w:szCs w:val="24"/>
        </w:rPr>
        <w:t>　　乙方未经甲方同意中止合同，则乙方必须赔偿甲方总工程款的30%作为违约金，并退回已经预付的所有款项。</w:t>
      </w:r>
    </w:p>
    <w:p>
      <w:pPr>
        <w:pStyle w:val="3"/>
        <w:keepNext w:val="0"/>
        <w:keepLines w:val="0"/>
        <w:widowControl/>
        <w:suppressLineNumbers w:val="0"/>
        <w:spacing w:line="360" w:lineRule="auto"/>
        <w:rPr>
          <w:rFonts w:hint="eastAsia" w:ascii="楷体" w:hAnsi="楷体" w:eastAsia="楷体" w:cs="楷体"/>
          <w:sz w:val="24"/>
          <w:szCs w:val="24"/>
        </w:rPr>
      </w:pPr>
      <w:r>
        <w:rPr>
          <w:rFonts w:hint="eastAsia" w:ascii="楷体" w:hAnsi="楷体" w:eastAsia="楷体" w:cs="楷体"/>
          <w:color w:val="333333"/>
          <w:sz w:val="24"/>
          <w:szCs w:val="24"/>
        </w:rPr>
        <w:t>　　而战争及自然灾害的因素、</w:t>
      </w:r>
      <w:r>
        <w:rPr>
          <w:rFonts w:hint="eastAsia" w:ascii="楷体" w:hAnsi="楷体" w:eastAsia="楷体" w:cs="楷体"/>
          <w:sz w:val="24"/>
          <w:szCs w:val="24"/>
        </w:rPr>
        <w:fldChar w:fldCharType="begin"/>
      </w:r>
      <w:r>
        <w:rPr>
          <w:rFonts w:hint="eastAsia" w:ascii="楷体" w:hAnsi="楷体" w:eastAsia="楷体" w:cs="楷体"/>
          <w:sz w:val="24"/>
          <w:szCs w:val="24"/>
        </w:rPr>
        <w:instrText xml:space="preserve"> HYPERLINK "http://www.chinalawedu.com/" \o "法律" \t "http://www.chinalawedu.com/web/208/_blank" </w:instrText>
      </w:r>
      <w:r>
        <w:rPr>
          <w:rFonts w:hint="eastAsia" w:ascii="楷体" w:hAnsi="楷体" w:eastAsia="楷体" w:cs="楷体"/>
          <w:sz w:val="24"/>
          <w:szCs w:val="24"/>
        </w:rPr>
        <w:fldChar w:fldCharType="separate"/>
      </w:r>
      <w:r>
        <w:rPr>
          <w:rStyle w:val="7"/>
          <w:rFonts w:hint="eastAsia" w:ascii="楷体" w:hAnsi="楷体" w:eastAsia="楷体" w:cs="楷体"/>
          <w:sz w:val="24"/>
          <w:szCs w:val="24"/>
        </w:rPr>
        <w:t>法律</w:t>
      </w:r>
      <w:r>
        <w:rPr>
          <w:rFonts w:hint="eastAsia" w:ascii="楷体" w:hAnsi="楷体" w:eastAsia="楷体" w:cs="楷体"/>
          <w:sz w:val="24"/>
          <w:szCs w:val="24"/>
        </w:rPr>
        <w:fldChar w:fldCharType="end"/>
      </w:r>
      <w:r>
        <w:rPr>
          <w:rFonts w:hint="eastAsia" w:ascii="楷体" w:hAnsi="楷体" w:eastAsia="楷体" w:cs="楷体"/>
          <w:color w:val="333333"/>
          <w:sz w:val="24"/>
          <w:szCs w:val="24"/>
        </w:rPr>
        <w:t>、国家政策等不可抗力等原因造成合同无法履行除外。本合同未完善之外、双方友好、平等协商解决，如协商不成按本合同及中华人民共和国</w:t>
      </w:r>
      <w:r>
        <w:rPr>
          <w:rFonts w:hint="eastAsia" w:ascii="楷体" w:hAnsi="楷体" w:eastAsia="楷体" w:cs="楷体"/>
          <w:sz w:val="24"/>
          <w:szCs w:val="24"/>
        </w:rPr>
        <w:fldChar w:fldCharType="begin"/>
      </w:r>
      <w:r>
        <w:rPr>
          <w:rFonts w:hint="eastAsia" w:ascii="楷体" w:hAnsi="楷体" w:eastAsia="楷体" w:cs="楷体"/>
          <w:sz w:val="24"/>
          <w:szCs w:val="24"/>
        </w:rPr>
        <w:instrText xml:space="preserve"> HYPERLINK "http://www.chinalawedu.com/sifakaoshi/ziliao/minfa/hetongfa/" \o "合同法" \t "http://www.chinalawedu.com/web/208/_blank" </w:instrText>
      </w:r>
      <w:r>
        <w:rPr>
          <w:rFonts w:hint="eastAsia" w:ascii="楷体" w:hAnsi="楷体" w:eastAsia="楷体" w:cs="楷体"/>
          <w:sz w:val="24"/>
          <w:szCs w:val="24"/>
        </w:rPr>
        <w:fldChar w:fldCharType="separate"/>
      </w:r>
      <w:r>
        <w:rPr>
          <w:rStyle w:val="7"/>
          <w:rFonts w:hint="eastAsia" w:ascii="楷体" w:hAnsi="楷体" w:eastAsia="楷体" w:cs="楷体"/>
          <w:sz w:val="24"/>
          <w:szCs w:val="24"/>
        </w:rPr>
        <w:t>合同法</w:t>
      </w:r>
      <w:r>
        <w:rPr>
          <w:rFonts w:hint="eastAsia" w:ascii="楷体" w:hAnsi="楷体" w:eastAsia="楷体" w:cs="楷体"/>
          <w:sz w:val="24"/>
          <w:szCs w:val="24"/>
        </w:rPr>
        <w:fldChar w:fldCharType="end"/>
      </w:r>
      <w:r>
        <w:rPr>
          <w:rFonts w:hint="eastAsia" w:ascii="楷体" w:hAnsi="楷体" w:eastAsia="楷体" w:cs="楷体"/>
          <w:color w:val="333333"/>
          <w:sz w:val="24"/>
          <w:szCs w:val="24"/>
        </w:rPr>
        <w:t>及相关的</w:t>
      </w:r>
      <w:r>
        <w:rPr>
          <w:rFonts w:hint="eastAsia" w:ascii="楷体" w:hAnsi="楷体" w:eastAsia="楷体" w:cs="楷体"/>
          <w:sz w:val="24"/>
          <w:szCs w:val="24"/>
        </w:rPr>
        <w:fldChar w:fldCharType="begin"/>
      </w:r>
      <w:r>
        <w:rPr>
          <w:rFonts w:hint="eastAsia" w:ascii="楷体" w:hAnsi="楷体" w:eastAsia="楷体" w:cs="楷体"/>
          <w:sz w:val="24"/>
          <w:szCs w:val="24"/>
        </w:rPr>
        <w:instrText xml:space="preserve"> HYPERLINK "http://www.chinalawedu.com/falvfagui/" \o "法律法规" \t "http://www.chinalawedu.com/web/208/_blank" </w:instrText>
      </w:r>
      <w:r>
        <w:rPr>
          <w:rFonts w:hint="eastAsia" w:ascii="楷体" w:hAnsi="楷体" w:eastAsia="楷体" w:cs="楷体"/>
          <w:sz w:val="24"/>
          <w:szCs w:val="24"/>
        </w:rPr>
        <w:fldChar w:fldCharType="separate"/>
      </w:r>
      <w:r>
        <w:rPr>
          <w:rStyle w:val="7"/>
          <w:rFonts w:hint="eastAsia" w:ascii="楷体" w:hAnsi="楷体" w:eastAsia="楷体" w:cs="楷体"/>
          <w:sz w:val="24"/>
          <w:szCs w:val="24"/>
        </w:rPr>
        <w:t>法律法规</w:t>
      </w:r>
      <w:r>
        <w:rPr>
          <w:rFonts w:hint="eastAsia" w:ascii="楷体" w:hAnsi="楷体" w:eastAsia="楷体" w:cs="楷体"/>
          <w:sz w:val="24"/>
          <w:szCs w:val="24"/>
        </w:rPr>
        <w:fldChar w:fldCharType="end"/>
      </w:r>
      <w:r>
        <w:rPr>
          <w:rFonts w:hint="eastAsia" w:ascii="楷体" w:hAnsi="楷体" w:eastAsia="楷体" w:cs="楷体"/>
          <w:color w:val="333333"/>
          <w:sz w:val="24"/>
          <w:szCs w:val="24"/>
        </w:rPr>
        <w:t>处置。</w:t>
      </w:r>
    </w:p>
    <w:p>
      <w:pPr>
        <w:pStyle w:val="3"/>
        <w:keepNext w:val="0"/>
        <w:keepLines w:val="0"/>
        <w:widowControl/>
        <w:suppressLineNumbers w:val="0"/>
        <w:spacing w:line="360" w:lineRule="auto"/>
        <w:rPr>
          <w:rFonts w:hint="eastAsia" w:ascii="楷体" w:hAnsi="楷体" w:eastAsia="楷体" w:cs="楷体"/>
          <w:sz w:val="24"/>
          <w:szCs w:val="24"/>
        </w:rPr>
      </w:pPr>
      <w:r>
        <w:rPr>
          <w:rFonts w:hint="eastAsia" w:ascii="楷体" w:hAnsi="楷体" w:eastAsia="楷体" w:cs="楷体"/>
          <w:color w:val="333333"/>
          <w:sz w:val="24"/>
          <w:szCs w:val="24"/>
        </w:rPr>
        <w:t>　　九、若由于甲方未能按合同规定的日期交付工程款给乙方，或由于甲方原因或因停电、停水造成的误工，则工期顺延。若乙方原因拖延工期，工期每拖延一天则乙方要付甲方误工费</w:t>
      </w:r>
      <w:r>
        <w:rPr>
          <w:rFonts w:hint="eastAsia" w:ascii="楷体" w:hAnsi="楷体" w:eastAsia="楷体" w:cs="楷体"/>
          <w:color w:val="333333"/>
          <w:sz w:val="24"/>
          <w:szCs w:val="24"/>
          <w:lang w:val="en-US" w:eastAsia="zh-CN"/>
        </w:rPr>
        <w:t xml:space="preserve">   </w:t>
      </w:r>
      <w:r>
        <w:rPr>
          <w:rFonts w:hint="eastAsia" w:ascii="楷体" w:hAnsi="楷体" w:eastAsia="楷体" w:cs="楷体"/>
          <w:color w:val="333333"/>
          <w:sz w:val="24"/>
          <w:szCs w:val="24"/>
        </w:rPr>
        <w:t>元。</w:t>
      </w:r>
    </w:p>
    <w:p>
      <w:pPr>
        <w:pStyle w:val="3"/>
        <w:keepNext w:val="0"/>
        <w:keepLines w:val="0"/>
        <w:widowControl/>
        <w:suppressLineNumbers w:val="0"/>
        <w:spacing w:line="360" w:lineRule="auto"/>
        <w:rPr>
          <w:rFonts w:hint="eastAsia" w:ascii="楷体" w:hAnsi="楷体" w:eastAsia="楷体" w:cs="楷体"/>
          <w:sz w:val="24"/>
          <w:szCs w:val="24"/>
        </w:rPr>
      </w:pPr>
      <w:r>
        <w:rPr>
          <w:rFonts w:hint="eastAsia" w:ascii="楷体" w:hAnsi="楷体" w:eastAsia="楷体" w:cs="楷体"/>
          <w:color w:val="333333"/>
          <w:sz w:val="24"/>
          <w:szCs w:val="24"/>
        </w:rPr>
        <w:t>　　十、本工程有部分材料为甲方购买，此类材料的质量不在乙方的保修范围内，但乙方有义务凭其丰富的经验向甲方提供建设性意见供甲方参考直至甲方满意；如因甲方拖欠此类材料造成的误工，则工期顺延。若乙方原因拖延工期，工期每拖延一天则乙方要付甲方误工费</w:t>
      </w:r>
      <w:r>
        <w:rPr>
          <w:rFonts w:hint="eastAsia" w:ascii="楷体" w:hAnsi="楷体" w:eastAsia="楷体" w:cs="楷体"/>
          <w:color w:val="333333"/>
          <w:sz w:val="24"/>
          <w:szCs w:val="24"/>
          <w:lang w:val="en-US" w:eastAsia="zh-CN"/>
        </w:rPr>
        <w:t xml:space="preserve">   </w:t>
      </w:r>
      <w:r>
        <w:rPr>
          <w:rFonts w:hint="eastAsia" w:ascii="楷体" w:hAnsi="楷体" w:eastAsia="楷体" w:cs="楷体"/>
          <w:color w:val="333333"/>
          <w:sz w:val="24"/>
          <w:szCs w:val="24"/>
        </w:rPr>
        <w:t>元。</w:t>
      </w:r>
    </w:p>
    <w:p>
      <w:pPr>
        <w:pStyle w:val="3"/>
        <w:keepNext w:val="0"/>
        <w:keepLines w:val="0"/>
        <w:widowControl/>
        <w:suppressLineNumbers w:val="0"/>
        <w:spacing w:line="360" w:lineRule="auto"/>
        <w:rPr>
          <w:rFonts w:hint="eastAsia" w:ascii="楷体" w:hAnsi="楷体" w:eastAsia="楷体" w:cs="楷体"/>
          <w:sz w:val="24"/>
          <w:szCs w:val="24"/>
        </w:rPr>
      </w:pPr>
      <w:r>
        <w:rPr>
          <w:rFonts w:hint="eastAsia" w:ascii="楷体" w:hAnsi="楷体" w:eastAsia="楷体" w:cs="楷体"/>
          <w:color w:val="333333"/>
          <w:sz w:val="24"/>
          <w:szCs w:val="24"/>
        </w:rPr>
        <w:t>　　十一、工程期间，装饰押金为甲方支付，办理屋村出入证等。工程所使用的水电费用如不超过</w:t>
      </w:r>
      <w:r>
        <w:rPr>
          <w:rFonts w:hint="eastAsia" w:ascii="楷体" w:hAnsi="楷体" w:eastAsia="楷体" w:cs="楷体"/>
          <w:color w:val="333333"/>
          <w:sz w:val="24"/>
          <w:szCs w:val="24"/>
          <w:lang w:val="en-US" w:eastAsia="zh-CN"/>
        </w:rPr>
        <w:t>5</w:t>
      </w:r>
      <w:r>
        <w:rPr>
          <w:rFonts w:hint="eastAsia" w:ascii="楷体" w:hAnsi="楷体" w:eastAsia="楷体" w:cs="楷体"/>
          <w:color w:val="333333"/>
          <w:sz w:val="24"/>
          <w:szCs w:val="24"/>
        </w:rPr>
        <w:t>00元，由甲方负责，如超出部分则由乙方负责。</w:t>
      </w:r>
    </w:p>
    <w:p>
      <w:pPr>
        <w:pStyle w:val="3"/>
        <w:keepNext w:val="0"/>
        <w:keepLines w:val="0"/>
        <w:widowControl/>
        <w:suppressLineNumbers w:val="0"/>
        <w:spacing w:line="360" w:lineRule="auto"/>
        <w:rPr>
          <w:rFonts w:hint="eastAsia" w:ascii="楷体" w:hAnsi="楷体" w:eastAsia="楷体" w:cs="楷体"/>
          <w:sz w:val="24"/>
          <w:szCs w:val="24"/>
        </w:rPr>
      </w:pPr>
      <w:r>
        <w:rPr>
          <w:rFonts w:hint="eastAsia" w:ascii="楷体" w:hAnsi="楷体" w:eastAsia="楷体" w:cs="楷体"/>
          <w:color w:val="333333"/>
          <w:sz w:val="24"/>
          <w:szCs w:val="24"/>
        </w:rPr>
        <w:t>　　十二、甲方必须在工程完工后二十天内进行工程验收，不经验收而经营则视为甲方已验收合格而经营。</w:t>
      </w:r>
    </w:p>
    <w:p>
      <w:pPr>
        <w:pStyle w:val="3"/>
        <w:keepNext w:val="0"/>
        <w:keepLines w:val="0"/>
        <w:widowControl/>
        <w:suppressLineNumbers w:val="0"/>
        <w:spacing w:line="360" w:lineRule="auto"/>
        <w:rPr>
          <w:rFonts w:hint="eastAsia" w:ascii="楷体" w:hAnsi="楷体" w:eastAsia="楷体" w:cs="楷体"/>
          <w:sz w:val="24"/>
          <w:szCs w:val="24"/>
        </w:rPr>
      </w:pPr>
      <w:r>
        <w:rPr>
          <w:rFonts w:hint="eastAsia" w:ascii="楷体" w:hAnsi="楷体" w:eastAsia="楷体" w:cs="楷体"/>
          <w:color w:val="333333"/>
          <w:sz w:val="24"/>
          <w:szCs w:val="24"/>
        </w:rPr>
        <w:t>　　十三、保修期限：自甲方验收合格起算，保修时间为一年。</w:t>
      </w:r>
    </w:p>
    <w:p>
      <w:pPr>
        <w:pStyle w:val="3"/>
        <w:keepNext w:val="0"/>
        <w:keepLines w:val="0"/>
        <w:widowControl/>
        <w:suppressLineNumbers w:val="0"/>
        <w:spacing w:line="360" w:lineRule="auto"/>
        <w:rPr>
          <w:rFonts w:hint="eastAsia" w:ascii="楷体" w:hAnsi="楷体" w:eastAsia="楷体" w:cs="楷体"/>
          <w:sz w:val="24"/>
          <w:szCs w:val="24"/>
        </w:rPr>
      </w:pPr>
      <w:r>
        <w:rPr>
          <w:rFonts w:hint="eastAsia" w:ascii="楷体" w:hAnsi="楷体" w:eastAsia="楷体" w:cs="楷体"/>
          <w:color w:val="333333"/>
          <w:sz w:val="24"/>
          <w:szCs w:val="24"/>
        </w:rPr>
        <w:t>　　十四、合同到期甲方如有意续约，应在计划时间内与乙方进行协商。本合同共2页一式二份，甲乙双方各执一份。</w:t>
      </w:r>
    </w:p>
    <w:p>
      <w:pPr>
        <w:pStyle w:val="3"/>
        <w:keepNext w:val="0"/>
        <w:keepLines w:val="0"/>
        <w:widowControl/>
        <w:suppressLineNumbers w:val="0"/>
        <w:spacing w:line="360" w:lineRule="auto"/>
        <w:rPr>
          <w:rFonts w:hint="eastAsia" w:ascii="楷体" w:hAnsi="楷体" w:eastAsia="楷体" w:cs="楷体"/>
          <w:sz w:val="24"/>
          <w:szCs w:val="24"/>
        </w:rPr>
      </w:pPr>
      <w:r>
        <w:rPr>
          <w:rFonts w:hint="eastAsia" w:ascii="楷体" w:hAnsi="楷体" w:eastAsia="楷体" w:cs="楷体"/>
          <w:color w:val="333333"/>
          <w:sz w:val="24"/>
          <w:szCs w:val="24"/>
        </w:rPr>
        <w:t>　　十五、本合同附附件一份。（附装饰项目预算单一份）</w:t>
      </w:r>
    </w:p>
    <w:p>
      <w:pPr>
        <w:pStyle w:val="3"/>
        <w:keepNext w:val="0"/>
        <w:keepLines w:val="0"/>
        <w:widowControl/>
        <w:suppressLineNumbers w:val="0"/>
        <w:spacing w:line="360" w:lineRule="auto"/>
        <w:rPr>
          <w:rFonts w:hint="eastAsia" w:ascii="楷体" w:hAnsi="楷体" w:eastAsia="楷体" w:cs="楷体"/>
          <w:color w:val="333333"/>
          <w:sz w:val="24"/>
          <w:szCs w:val="24"/>
        </w:rPr>
      </w:pPr>
      <w:r>
        <w:rPr>
          <w:rFonts w:hint="eastAsia" w:ascii="楷体" w:hAnsi="楷体" w:eastAsia="楷体" w:cs="楷体"/>
          <w:color w:val="333333"/>
          <w:sz w:val="24"/>
          <w:szCs w:val="24"/>
        </w:rPr>
        <w:t>　</w:t>
      </w:r>
    </w:p>
    <w:p>
      <w:pPr>
        <w:pStyle w:val="3"/>
        <w:keepNext w:val="0"/>
        <w:keepLines w:val="0"/>
        <w:widowControl/>
        <w:suppressLineNumbers w:val="0"/>
        <w:spacing w:line="360" w:lineRule="auto"/>
        <w:rPr>
          <w:rFonts w:hint="eastAsia" w:ascii="楷体" w:hAnsi="楷体" w:eastAsia="楷体" w:cs="楷体"/>
          <w:sz w:val="24"/>
          <w:szCs w:val="24"/>
        </w:rPr>
      </w:pPr>
      <w:r>
        <w:rPr>
          <w:rFonts w:hint="eastAsia" w:ascii="楷体" w:hAnsi="楷体" w:eastAsia="楷体" w:cs="楷体"/>
          <w:color w:val="333333"/>
          <w:sz w:val="24"/>
          <w:szCs w:val="24"/>
        </w:rPr>
        <w:t>甲方（发包方）</w:t>
      </w:r>
      <w:r>
        <w:rPr>
          <w:rFonts w:hint="eastAsia" w:ascii="楷体" w:hAnsi="楷体" w:eastAsia="楷体" w:cs="楷体"/>
          <w:color w:val="333333"/>
          <w:sz w:val="24"/>
          <w:szCs w:val="24"/>
          <w:lang w:val="en-US" w:eastAsia="zh-CN"/>
        </w:rPr>
        <w:t xml:space="preserve">                        </w:t>
      </w:r>
      <w:r>
        <w:rPr>
          <w:rFonts w:hint="eastAsia" w:ascii="楷体" w:hAnsi="楷体" w:eastAsia="楷体" w:cs="楷体"/>
          <w:color w:val="333333"/>
          <w:sz w:val="24"/>
          <w:szCs w:val="24"/>
        </w:rPr>
        <w:t xml:space="preserve"> 乙方（承包方）</w:t>
      </w:r>
    </w:p>
    <w:p>
      <w:pPr>
        <w:pStyle w:val="3"/>
        <w:keepNext w:val="0"/>
        <w:keepLines w:val="0"/>
        <w:widowControl/>
        <w:suppressLineNumbers w:val="0"/>
        <w:spacing w:line="360" w:lineRule="auto"/>
        <w:rPr>
          <w:rFonts w:hint="eastAsia" w:ascii="楷体" w:hAnsi="楷体" w:eastAsia="楷体" w:cs="楷体"/>
          <w:color w:val="333333"/>
          <w:sz w:val="24"/>
          <w:szCs w:val="24"/>
        </w:rPr>
      </w:pPr>
      <w:r>
        <w:rPr>
          <w:rFonts w:hint="eastAsia" w:ascii="楷体" w:hAnsi="楷体" w:eastAsia="楷体" w:cs="楷体"/>
          <w:color w:val="333333"/>
          <w:sz w:val="24"/>
          <w:szCs w:val="24"/>
        </w:rPr>
        <w:t>　　</w:t>
      </w:r>
    </w:p>
    <w:p>
      <w:pPr>
        <w:pStyle w:val="3"/>
        <w:keepNext w:val="0"/>
        <w:keepLines w:val="0"/>
        <w:widowControl/>
        <w:suppressLineNumbers w:val="0"/>
        <w:spacing w:line="360" w:lineRule="auto"/>
        <w:rPr>
          <w:rFonts w:hint="eastAsia" w:ascii="楷体" w:hAnsi="楷体" w:eastAsia="楷体" w:cs="楷体"/>
          <w:sz w:val="24"/>
          <w:szCs w:val="24"/>
        </w:rPr>
      </w:pPr>
      <w:r>
        <w:rPr>
          <w:rFonts w:hint="eastAsia" w:ascii="楷体" w:hAnsi="楷体" w:eastAsia="楷体" w:cs="楷体"/>
          <w:color w:val="333333"/>
          <w:sz w:val="24"/>
          <w:szCs w:val="24"/>
        </w:rPr>
        <w:t xml:space="preserve">身份证号： </w:t>
      </w:r>
      <w:r>
        <w:rPr>
          <w:rFonts w:hint="eastAsia" w:ascii="楷体" w:hAnsi="楷体" w:eastAsia="楷体" w:cs="楷体"/>
          <w:color w:val="333333"/>
          <w:sz w:val="24"/>
          <w:szCs w:val="24"/>
          <w:lang w:val="en-US" w:eastAsia="zh-CN"/>
        </w:rPr>
        <w:t xml:space="preserve">                            </w:t>
      </w:r>
      <w:r>
        <w:rPr>
          <w:rFonts w:hint="eastAsia" w:ascii="楷体" w:hAnsi="楷体" w:eastAsia="楷体" w:cs="楷体"/>
          <w:color w:val="333333"/>
          <w:sz w:val="24"/>
          <w:szCs w:val="24"/>
        </w:rPr>
        <w:t>身份证号：</w:t>
      </w:r>
    </w:p>
    <w:p>
      <w:pPr>
        <w:pStyle w:val="3"/>
        <w:keepNext w:val="0"/>
        <w:keepLines w:val="0"/>
        <w:widowControl/>
        <w:suppressLineNumbers w:val="0"/>
        <w:spacing w:line="360" w:lineRule="auto"/>
        <w:rPr>
          <w:rFonts w:hint="eastAsia" w:ascii="楷体" w:hAnsi="楷体" w:eastAsia="楷体" w:cs="楷体"/>
          <w:color w:val="333333"/>
          <w:sz w:val="24"/>
          <w:szCs w:val="24"/>
        </w:rPr>
      </w:pPr>
      <w:r>
        <w:rPr>
          <w:rFonts w:hint="eastAsia" w:ascii="楷体" w:hAnsi="楷体" w:eastAsia="楷体" w:cs="楷体"/>
          <w:color w:val="333333"/>
          <w:sz w:val="24"/>
          <w:szCs w:val="24"/>
        </w:rPr>
        <w:t>　　</w:t>
      </w:r>
    </w:p>
    <w:p>
      <w:pPr>
        <w:pStyle w:val="3"/>
        <w:keepNext w:val="0"/>
        <w:keepLines w:val="0"/>
        <w:widowControl/>
        <w:suppressLineNumbers w:val="0"/>
        <w:spacing w:line="360" w:lineRule="auto"/>
        <w:rPr>
          <w:rFonts w:hint="eastAsia" w:ascii="楷体" w:hAnsi="楷体" w:eastAsia="楷体" w:cs="楷体"/>
          <w:sz w:val="24"/>
          <w:szCs w:val="24"/>
        </w:rPr>
      </w:pPr>
      <w:r>
        <w:rPr>
          <w:rFonts w:hint="eastAsia" w:ascii="楷体" w:hAnsi="楷体" w:eastAsia="楷体" w:cs="楷体"/>
          <w:color w:val="333333"/>
          <w:sz w:val="24"/>
          <w:szCs w:val="24"/>
        </w:rPr>
        <w:t xml:space="preserve">电话（或手机） </w:t>
      </w:r>
      <w:r>
        <w:rPr>
          <w:rFonts w:hint="eastAsia" w:ascii="楷体" w:hAnsi="楷体" w:eastAsia="楷体" w:cs="楷体"/>
          <w:color w:val="333333"/>
          <w:sz w:val="24"/>
          <w:szCs w:val="24"/>
          <w:lang w:val="en-US" w:eastAsia="zh-CN"/>
        </w:rPr>
        <w:t xml:space="preserve">                        电</w:t>
      </w:r>
      <w:r>
        <w:rPr>
          <w:rFonts w:hint="eastAsia" w:ascii="楷体" w:hAnsi="楷体" w:eastAsia="楷体" w:cs="楷体"/>
          <w:color w:val="333333"/>
          <w:sz w:val="24"/>
          <w:szCs w:val="24"/>
        </w:rPr>
        <w:t>话（或手机）</w:t>
      </w:r>
    </w:p>
    <w:p>
      <w:pPr>
        <w:pStyle w:val="3"/>
        <w:keepNext w:val="0"/>
        <w:keepLines w:val="0"/>
        <w:widowControl/>
        <w:suppressLineNumbers w:val="0"/>
        <w:spacing w:line="360" w:lineRule="auto"/>
        <w:rPr>
          <w:rFonts w:hint="eastAsia" w:ascii="楷体" w:hAnsi="楷体" w:eastAsia="楷体" w:cs="楷体"/>
          <w:sz w:val="24"/>
          <w:szCs w:val="24"/>
        </w:rPr>
      </w:pPr>
      <w:bookmarkStart w:id="0" w:name="_GoBack"/>
      <w:bookmarkEnd w:id="0"/>
    </w:p>
    <w:p>
      <w:pPr>
        <w:pStyle w:val="3"/>
        <w:keepNext w:val="0"/>
        <w:keepLines w:val="0"/>
        <w:widowControl/>
        <w:suppressLineNumbers w:val="0"/>
        <w:spacing w:line="360" w:lineRule="auto"/>
        <w:rPr>
          <w:rFonts w:hint="eastAsia" w:ascii="楷体" w:hAnsi="楷体" w:eastAsia="楷体" w:cs="楷体"/>
          <w:color w:val="333333"/>
          <w:sz w:val="24"/>
          <w:szCs w:val="24"/>
          <w:lang w:val="en-US" w:eastAsia="zh-CN"/>
        </w:rPr>
      </w:pPr>
      <w:r>
        <w:rPr>
          <w:rFonts w:hint="eastAsia" w:ascii="楷体" w:hAnsi="楷体" w:eastAsia="楷体" w:cs="楷体"/>
          <w:color w:val="333333"/>
          <w:sz w:val="24"/>
          <w:szCs w:val="24"/>
        </w:rPr>
        <w:t>　　</w:t>
      </w:r>
      <w:r>
        <w:rPr>
          <w:rFonts w:hint="eastAsia" w:ascii="楷体" w:hAnsi="楷体" w:eastAsia="楷体" w:cs="楷体"/>
          <w:color w:val="333333"/>
          <w:sz w:val="24"/>
          <w:szCs w:val="24"/>
          <w:lang w:val="en-US" w:eastAsia="zh-CN"/>
        </w:rPr>
        <w:t xml:space="preserve">          </w:t>
      </w:r>
      <w:r>
        <w:rPr>
          <w:rFonts w:hint="eastAsia" w:ascii="楷体" w:hAnsi="楷体" w:eastAsia="楷体" w:cs="楷体"/>
          <w:color w:val="333333"/>
          <w:sz w:val="24"/>
          <w:szCs w:val="24"/>
        </w:rPr>
        <w:t>　　</w:t>
      </w:r>
      <w:r>
        <w:rPr>
          <w:rFonts w:hint="eastAsia" w:ascii="楷体" w:hAnsi="楷体" w:eastAsia="楷体" w:cs="楷体"/>
          <w:color w:val="333333"/>
          <w:sz w:val="24"/>
          <w:szCs w:val="24"/>
          <w:lang w:val="en-US" w:eastAsia="zh-CN"/>
        </w:rPr>
        <w:t xml:space="preserve">                       </w:t>
      </w:r>
    </w:p>
    <w:p>
      <w:pPr>
        <w:pStyle w:val="3"/>
        <w:keepNext w:val="0"/>
        <w:keepLines w:val="0"/>
        <w:widowControl/>
        <w:suppressLineNumbers w:val="0"/>
        <w:spacing w:line="360" w:lineRule="auto"/>
        <w:rPr>
          <w:rFonts w:hint="eastAsia" w:ascii="楷体" w:hAnsi="楷体" w:eastAsia="楷体" w:cs="楷体"/>
          <w:color w:val="333333"/>
          <w:sz w:val="24"/>
          <w:szCs w:val="24"/>
          <w:lang w:val="en-US" w:eastAsia="zh-CN"/>
        </w:rPr>
      </w:pPr>
    </w:p>
    <w:p>
      <w:pPr>
        <w:pStyle w:val="3"/>
        <w:keepNext w:val="0"/>
        <w:keepLines w:val="0"/>
        <w:widowControl/>
        <w:suppressLineNumbers w:val="0"/>
        <w:spacing w:line="360" w:lineRule="auto"/>
        <w:ind w:firstLine="5760" w:firstLineChars="2400"/>
        <w:rPr>
          <w:rFonts w:hint="eastAsia" w:ascii="楷体" w:hAnsi="楷体" w:eastAsia="楷体" w:cs="楷体"/>
          <w:color w:val="333333"/>
          <w:sz w:val="24"/>
          <w:szCs w:val="24"/>
          <w:lang w:val="en-US" w:eastAsia="zh-CN"/>
        </w:rPr>
      </w:pPr>
    </w:p>
    <w:p>
      <w:pPr>
        <w:pStyle w:val="3"/>
        <w:keepNext w:val="0"/>
        <w:keepLines w:val="0"/>
        <w:widowControl/>
        <w:suppressLineNumbers w:val="0"/>
        <w:spacing w:line="360" w:lineRule="auto"/>
        <w:ind w:firstLine="3600" w:firstLineChars="1500"/>
        <w:rPr>
          <w:rFonts w:hint="eastAsia" w:ascii="楷体" w:hAnsi="楷体" w:eastAsia="楷体" w:cs="楷体"/>
          <w:sz w:val="24"/>
          <w:szCs w:val="24"/>
        </w:rPr>
      </w:pPr>
      <w:r>
        <w:rPr>
          <w:rFonts w:hint="eastAsia" w:ascii="楷体" w:hAnsi="楷体" w:eastAsia="楷体" w:cs="楷体"/>
          <w:color w:val="333333"/>
          <w:sz w:val="24"/>
          <w:szCs w:val="24"/>
        </w:rPr>
        <w:t>确认日期：</w:t>
      </w:r>
      <w:r>
        <w:rPr>
          <w:rFonts w:hint="eastAsia" w:ascii="楷体" w:hAnsi="楷体" w:eastAsia="楷体" w:cs="楷体"/>
          <w:color w:val="333333"/>
          <w:sz w:val="24"/>
          <w:szCs w:val="24"/>
          <w:lang w:val="en-US" w:eastAsia="zh-CN"/>
        </w:rPr>
        <w:t xml:space="preserve">    </w:t>
      </w:r>
      <w:r>
        <w:rPr>
          <w:rFonts w:hint="eastAsia" w:ascii="楷体" w:hAnsi="楷体" w:eastAsia="楷体" w:cs="楷体"/>
          <w:color w:val="333333"/>
          <w:sz w:val="24"/>
          <w:szCs w:val="24"/>
        </w:rPr>
        <w:t xml:space="preserve"> 年</w:t>
      </w:r>
      <w:r>
        <w:rPr>
          <w:rFonts w:hint="eastAsia" w:ascii="楷体" w:hAnsi="楷体" w:eastAsia="楷体" w:cs="楷体"/>
          <w:color w:val="333333"/>
          <w:sz w:val="24"/>
          <w:szCs w:val="24"/>
          <w:lang w:val="en-US" w:eastAsia="zh-CN"/>
        </w:rPr>
        <w:t xml:space="preserve">  </w:t>
      </w:r>
      <w:r>
        <w:rPr>
          <w:rFonts w:hint="eastAsia" w:ascii="楷体" w:hAnsi="楷体" w:eastAsia="楷体" w:cs="楷体"/>
          <w:color w:val="333333"/>
          <w:sz w:val="24"/>
          <w:szCs w:val="24"/>
        </w:rPr>
        <w:t xml:space="preserve"> 月</w:t>
      </w:r>
      <w:r>
        <w:rPr>
          <w:rFonts w:hint="eastAsia" w:ascii="楷体" w:hAnsi="楷体" w:eastAsia="楷体" w:cs="楷体"/>
          <w:color w:val="333333"/>
          <w:sz w:val="24"/>
          <w:szCs w:val="24"/>
          <w:lang w:val="en-US" w:eastAsia="zh-CN"/>
        </w:rPr>
        <w:t xml:space="preserve">  </w:t>
      </w:r>
      <w:r>
        <w:rPr>
          <w:rFonts w:hint="eastAsia" w:ascii="楷体" w:hAnsi="楷体" w:eastAsia="楷体" w:cs="楷体"/>
          <w:color w:val="333333"/>
          <w:sz w:val="24"/>
          <w:szCs w:val="24"/>
        </w:rPr>
        <w:t xml:space="preserve"> 日</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汉仪雪君体简">
    <w:panose1 w:val="02010600000101010101"/>
    <w:charset w:val="86"/>
    <w:family w:val="auto"/>
    <w:pitch w:val="default"/>
    <w:sig w:usb0="00000001" w:usb1="080E0800" w:usb2="00000002" w:usb3="00000000" w:csb0="00040000" w:csb1="00000000"/>
  </w:font>
  <w:font w:name="汉鼎繁特行">
    <w:panose1 w:val="0201060900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183DDD8"/>
    <w:multiLevelType w:val="singleLevel"/>
    <w:tmpl w:val="6183DDD8"/>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embedSystemFonts/>
  <w:bordersDoNotSurroundHeader w:val="0"/>
  <w:bordersDoNotSurroundFooter w:val="0"/>
  <w:attachedTemplate r:id="rId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A0E35A6"/>
    <w:rsid w:val="1B304D26"/>
    <w:rsid w:val="26291B34"/>
    <w:rsid w:val="2A0E35A6"/>
    <w:rsid w:val="6D5350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semiHidden/>
    <w:unhideWhenUsed/>
    <w:qFormat/>
    <w:uiPriority w:val="0"/>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rFonts w:hint="eastAsia" w:ascii="宋体" w:hAnsi="宋体" w:eastAsia="宋体" w:cs="宋体"/>
      <w:b/>
      <w:kern w:val="0"/>
      <w:sz w:val="21"/>
      <w:szCs w:val="21"/>
      <w:lang w:val="en-US" w:eastAsia="zh-CN" w:bidi="ar"/>
    </w:rPr>
  </w:style>
  <w:style w:type="character" w:default="1" w:styleId="4">
    <w:name w:val="Default Paragraph Font"/>
    <w:semiHidden/>
    <w:uiPriority w:val="0"/>
  </w:style>
  <w:style w:type="table" w:default="1" w:styleId="9">
    <w:name w:val="Normal Table"/>
    <w:semiHidden/>
    <w:uiPriority w:val="0"/>
    <w:tblPr>
      <w:tblLayout w:type="fixed"/>
      <w:tblCellMar>
        <w:top w:w="0" w:type="dxa"/>
        <w:left w:w="108" w:type="dxa"/>
        <w:bottom w:w="0" w:type="dxa"/>
        <w:right w:w="108" w:type="dxa"/>
      </w:tblCellMar>
    </w:tblPr>
  </w:style>
  <w:style w:type="paragraph" w:styleId="3">
    <w:name w:val="Normal (Web)"/>
    <w:basedOn w:val="1"/>
    <w:uiPriority w:val="0"/>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kern w:val="0"/>
      <w:sz w:val="24"/>
      <w:lang w:val="en-US" w:eastAsia="zh-CN" w:bidi="ar"/>
    </w:rPr>
  </w:style>
  <w:style w:type="character" w:styleId="5">
    <w:name w:val="FollowedHyperlink"/>
    <w:basedOn w:val="4"/>
    <w:uiPriority w:val="0"/>
    <w:rPr>
      <w:color w:val="333333"/>
      <w:u w:val="none"/>
    </w:rPr>
  </w:style>
  <w:style w:type="character" w:styleId="6">
    <w:name w:val="Emphasis"/>
    <w:basedOn w:val="4"/>
    <w:qFormat/>
    <w:uiPriority w:val="0"/>
  </w:style>
  <w:style w:type="character" w:styleId="7">
    <w:name w:val="Hyperlink"/>
    <w:basedOn w:val="4"/>
    <w:uiPriority w:val="0"/>
    <w:rPr>
      <w:color w:val="333333"/>
      <w:u w:val="none"/>
    </w:rPr>
  </w:style>
  <w:style w:type="character" w:styleId="8">
    <w:name w:val="HTML Cite"/>
    <w:basedOn w:val="4"/>
    <w:uiPriority w:val="0"/>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wps\addons\pool\win-i386\knewfileres_1.0.0.1\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0.docx</Template>
  <Pages>1</Pages>
  <Words>0</Words>
  <Characters>0</Characters>
  <Lines>0</Lines>
  <Paragraphs>0</Paragraphs>
  <ScaleCrop>false</ScaleCrop>
  <LinksUpToDate>false</LinksUpToDate>
  <CharactersWithSpaces>0</CharactersWithSpaces>
  <Application>WPS Office_10.1.0.7224_F1E327BC-269C-435d-A152-05C5408002CA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2018-04-19T03:44:00Z</dcterms:created>
  <dc:creator>佰年云吞董尚能</dc:creator>
  <cp:lastModifiedBy>佰年云吞董尚能</cp:lastModifiedBy>
  <dcterms:modified xsi:type="dcterms:W3CDTF">2018-04-19T04:13:10Z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2052-10.1.0.7224</vt:lpwstr>
  </property>
</Properties>
</file>